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F96189">
        <w:rPr>
          <w:b/>
          <w:color w:val="000000" w:themeColor="text1"/>
          <w:sz w:val="24"/>
          <w:szCs w:val="24"/>
        </w:rPr>
        <w:t>047</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DD4CC2">
        <w:rPr>
          <w:b/>
          <w:color w:val="000000" w:themeColor="text1"/>
          <w:sz w:val="24"/>
          <w:szCs w:val="24"/>
        </w:rPr>
        <w:t>4078</w:t>
      </w:r>
      <w:r w:rsidR="00850E5A">
        <w:rPr>
          <w:b/>
          <w:color w:val="000000" w:themeColor="text1"/>
          <w:sz w:val="24"/>
          <w:szCs w:val="24"/>
        </w:rPr>
        <w:t>/1</w:t>
      </w:r>
      <w:r w:rsidR="00DD4CC2">
        <w:rPr>
          <w:b/>
          <w:color w:val="000000" w:themeColor="text1"/>
          <w:sz w:val="24"/>
          <w:szCs w:val="24"/>
        </w:rPr>
        <w:t>7</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F975FE">
        <w:rPr>
          <w:b/>
          <w:color w:val="000000" w:themeColor="text1"/>
          <w:sz w:val="24"/>
          <w:szCs w:val="24"/>
        </w:rPr>
        <w:t>13</w:t>
      </w:r>
      <w:r w:rsidRPr="008E24C5">
        <w:rPr>
          <w:b/>
          <w:color w:val="000000" w:themeColor="text1"/>
          <w:sz w:val="24"/>
          <w:szCs w:val="24"/>
        </w:rPr>
        <w:t>/</w:t>
      </w:r>
      <w:r w:rsidR="00F96189">
        <w:rPr>
          <w:b/>
          <w:color w:val="000000" w:themeColor="text1"/>
          <w:sz w:val="24"/>
          <w:szCs w:val="24"/>
        </w:rPr>
        <w:t>06</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F975FE">
        <w:rPr>
          <w:b/>
          <w:bCs/>
          <w:color w:val="000000" w:themeColor="text1"/>
          <w:sz w:val="24"/>
          <w:szCs w:val="24"/>
        </w:rPr>
        <w:t>14</w:t>
      </w:r>
      <w:r w:rsidRPr="008E24C5">
        <w:rPr>
          <w:b/>
          <w:bCs/>
          <w:color w:val="000000" w:themeColor="text1"/>
          <w:sz w:val="24"/>
          <w:szCs w:val="24"/>
        </w:rPr>
        <w:t>h</w:t>
      </w:r>
      <w:r w:rsidR="00F975FE">
        <w:rPr>
          <w:b/>
          <w:bCs/>
          <w:color w:val="000000" w:themeColor="text1"/>
          <w:sz w:val="24"/>
          <w:szCs w:val="24"/>
        </w:rPr>
        <w:t>0</w:t>
      </w:r>
      <w:r w:rsidR="00F96189">
        <w:rPr>
          <w:b/>
          <w:bCs/>
          <w:color w:val="000000" w:themeColor="text1"/>
          <w:sz w:val="24"/>
          <w:szCs w:val="24"/>
        </w:rPr>
        <w:t>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E83438" w:rsidRDefault="00521E97" w:rsidP="00711B7A">
      <w:pPr>
        <w:spacing w:line="276" w:lineRule="auto"/>
        <w:jc w:val="both"/>
        <w:rPr>
          <w:bCs/>
          <w:color w:val="000000" w:themeColor="text1"/>
          <w:sz w:val="24"/>
          <w:szCs w:val="24"/>
        </w:rPr>
      </w:pPr>
      <w:r w:rsidRPr="00E83438">
        <w:rPr>
          <w:color w:val="000000" w:themeColor="text1"/>
          <w:sz w:val="24"/>
          <w:szCs w:val="24"/>
        </w:rPr>
        <w:t xml:space="preserve">1.1 - </w:t>
      </w:r>
      <w:r w:rsidR="00E83438" w:rsidRPr="00E83438">
        <w:rPr>
          <w:sz w:val="24"/>
          <w:szCs w:val="24"/>
        </w:rPr>
        <w:t>Aquisição de travesseiros, roupas cama e banho e edredons para atender as necessidades da Casa Lar Maria Áurea Rodrigues Erthal</w:t>
      </w:r>
      <w:r w:rsidR="00A75636">
        <w:rPr>
          <w:sz w:val="24"/>
          <w:szCs w:val="24"/>
        </w:rPr>
        <w:t>.</w:t>
      </w:r>
      <w:r w:rsidR="00E83438" w:rsidRPr="00E83438">
        <w:rPr>
          <w:sz w:val="24"/>
          <w:szCs w:val="24"/>
        </w:rPr>
        <w:t xml:space="preserve"> </w:t>
      </w:r>
      <w:r w:rsidR="00D22AE6" w:rsidRPr="00E83438">
        <w:rPr>
          <w:color w:val="000000" w:themeColor="text1"/>
          <w:sz w:val="24"/>
          <w:szCs w:val="24"/>
        </w:rPr>
        <w:t>C</w:t>
      </w:r>
      <w:r w:rsidR="00882BB3" w:rsidRPr="00E83438">
        <w:rPr>
          <w:color w:val="000000" w:themeColor="text1"/>
          <w:sz w:val="24"/>
          <w:szCs w:val="24"/>
        </w:rPr>
        <w:t>onforme especificações no Anexo I – Termo de Referência,</w:t>
      </w:r>
      <w:r w:rsidR="00882BB3" w:rsidRPr="00E83438">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E83438" w:rsidRDefault="00262443" w:rsidP="00E83438">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E83438">
        <w:rPr>
          <w:b/>
          <w:color w:val="000000" w:themeColor="text1"/>
          <w:sz w:val="24"/>
          <w:szCs w:val="24"/>
        </w:rPr>
        <w:t>DO PRAZO, REQUISITOS PARA ENTREGA, DA QUALIFICAÇÃO DO PRODUTO</w:t>
      </w:r>
    </w:p>
    <w:p w:rsidR="00E83438" w:rsidRPr="00E83438" w:rsidRDefault="00E83438" w:rsidP="00E83438">
      <w:pPr>
        <w:spacing w:after="240" w:line="276" w:lineRule="auto"/>
        <w:jc w:val="both"/>
        <w:rPr>
          <w:b/>
          <w:sz w:val="24"/>
          <w:szCs w:val="24"/>
          <w:u w:val="single"/>
        </w:rPr>
      </w:pPr>
      <w:r w:rsidRPr="00E83438">
        <w:rPr>
          <w:sz w:val="24"/>
          <w:szCs w:val="24"/>
        </w:rPr>
        <w:t xml:space="preserve">2.1- </w:t>
      </w:r>
      <w:r w:rsidRPr="00E83438">
        <w:rPr>
          <w:b/>
          <w:sz w:val="24"/>
          <w:szCs w:val="24"/>
          <w:u w:val="single"/>
        </w:rPr>
        <w:t>Após</w:t>
      </w:r>
      <w:r w:rsidRPr="00E83438">
        <w:rPr>
          <w:sz w:val="24"/>
          <w:szCs w:val="24"/>
        </w:rPr>
        <w:t xml:space="preserve"> a emissão da nota de empenho e assinatura do contrato elaborado pela Procuradoria Jurídica Municipal, a Empresa vencedora do certame </w:t>
      </w:r>
      <w:r w:rsidRPr="00E83438">
        <w:rPr>
          <w:sz w:val="24"/>
          <w:szCs w:val="24"/>
          <w:u w:val="single"/>
        </w:rPr>
        <w:t xml:space="preserve">terá o prazo de 20 (vinte) dias úteis para realizar a </w:t>
      </w:r>
      <w:r w:rsidRPr="00E83438">
        <w:rPr>
          <w:b/>
          <w:sz w:val="24"/>
          <w:szCs w:val="24"/>
          <w:u w:val="single"/>
        </w:rPr>
        <w:t>entrega integral</w:t>
      </w:r>
      <w:r w:rsidRPr="00E83438">
        <w:rPr>
          <w:sz w:val="24"/>
          <w:szCs w:val="24"/>
          <w:u w:val="single"/>
        </w:rPr>
        <w:t xml:space="preserve"> dos itens solicitados, até 29 de setembro do corrente ano.</w:t>
      </w:r>
    </w:p>
    <w:p w:rsidR="00E83438" w:rsidRPr="00E83438" w:rsidRDefault="00E83438" w:rsidP="00E83438">
      <w:pPr>
        <w:spacing w:after="240" w:line="276" w:lineRule="auto"/>
        <w:jc w:val="both"/>
        <w:rPr>
          <w:sz w:val="24"/>
          <w:szCs w:val="24"/>
        </w:rPr>
      </w:pPr>
      <w:r w:rsidRPr="00E83438">
        <w:rPr>
          <w:sz w:val="24"/>
          <w:szCs w:val="24"/>
        </w:rPr>
        <w:t xml:space="preserve">2.2 - A entrega dos itens deverá ocorrer diretamente na Secretaria Municipal de Assistência Social, situada na Rua Miguel de Carvalho, nº158, Centro, Bom Jardim – RJ, CEP: 28.660-000, sendo recebidos pela Secretária Executiva, Fabrícia Barros Velozo, portadora da Carteira de Identidade nº 27.137.148-6 DETRAN/RJ, inscrita no CPF sob nº 137.739.547-27, podendo ser encontrada de </w:t>
      </w:r>
      <w:r w:rsidRPr="00E83438">
        <w:rPr>
          <w:sz w:val="24"/>
          <w:szCs w:val="24"/>
        </w:rPr>
        <w:lastRenderedPageBreak/>
        <w:t>segunda a sexta-feira, das 9 às 12 h e de 13 às 17 horas, ou outra pessoa que se encontre no local, mas que, devidamente autorizada pela Secretaria Municipal de Promoção e Assistência Social.</w:t>
      </w:r>
    </w:p>
    <w:p w:rsidR="00E83438" w:rsidRPr="00E83438" w:rsidRDefault="00E83438" w:rsidP="00E83438">
      <w:pPr>
        <w:spacing w:after="240" w:line="276" w:lineRule="auto"/>
        <w:jc w:val="both"/>
        <w:rPr>
          <w:sz w:val="24"/>
          <w:szCs w:val="24"/>
        </w:rPr>
      </w:pPr>
      <w:r w:rsidRPr="00E83438">
        <w:rPr>
          <w:sz w:val="24"/>
          <w:szCs w:val="24"/>
        </w:rPr>
        <w:t>2.3– Quanto ao prazo para a assinatura do contrato, será o Contratado convocado para, ainda dentro do prazo de validade da proposta, tudo em conformidade com o art. 64 da Lei nº 8.666/93, sem prejuízos das demais sanções previstas no art. 81 da Lei supra.</w:t>
      </w:r>
    </w:p>
    <w:p w:rsidR="00E83438" w:rsidRPr="00E83438" w:rsidRDefault="00E83438" w:rsidP="00E83438">
      <w:pPr>
        <w:pStyle w:val="PargrafodaLista"/>
        <w:numPr>
          <w:ilvl w:val="1"/>
          <w:numId w:val="29"/>
        </w:numPr>
        <w:spacing w:after="240" w:line="276" w:lineRule="auto"/>
        <w:jc w:val="both"/>
      </w:pPr>
      <w:r w:rsidRPr="00E83438">
        <w:t>- CONDIÇÕES DE GARANTIA</w:t>
      </w:r>
    </w:p>
    <w:p w:rsidR="00E83438" w:rsidRPr="00E83438" w:rsidRDefault="00E83438" w:rsidP="00E83438">
      <w:pPr>
        <w:spacing w:after="240" w:line="276" w:lineRule="auto"/>
        <w:jc w:val="both"/>
        <w:rPr>
          <w:sz w:val="24"/>
          <w:szCs w:val="24"/>
        </w:rPr>
      </w:pPr>
      <w:r w:rsidRPr="00E83438">
        <w:rPr>
          <w:sz w:val="24"/>
          <w:szCs w:val="24"/>
        </w:rPr>
        <w:t>2.4.1– Prazo mínimo estabelecido de 30 dias para troca ou reposição dos produtos defeituosos, com prazo de validade de, no mínimo 01 (um) ano de acordo com as especificações contidas no item 3 do termo de referência.</w:t>
      </w:r>
    </w:p>
    <w:p w:rsidR="008A6E70" w:rsidRPr="008E24C5" w:rsidRDefault="00AF28C8" w:rsidP="00E83438">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E83438">
        <w:rPr>
          <w:b/>
          <w:i/>
          <w:sz w:val="24"/>
        </w:rPr>
        <w:t>5.498,90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E83438">
        <w:rPr>
          <w:b/>
          <w:bCs/>
          <w:i/>
          <w:color w:val="000000" w:themeColor="text1"/>
          <w:sz w:val="24"/>
          <w:szCs w:val="24"/>
        </w:rPr>
        <w:t>cinco mil, quatrocentos e noventa e oito</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711B7A">
        <w:rPr>
          <w:b/>
          <w:bCs/>
          <w:i/>
          <w:color w:val="000000" w:themeColor="text1"/>
          <w:sz w:val="24"/>
          <w:szCs w:val="24"/>
        </w:rPr>
        <w:t>noventa</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E83438" w:rsidRDefault="00850E5A" w:rsidP="00E83438">
      <w:pPr>
        <w:spacing w:line="360" w:lineRule="auto"/>
        <w:jc w:val="both"/>
        <w:rPr>
          <w:sz w:val="24"/>
          <w:szCs w:val="24"/>
        </w:rPr>
      </w:pPr>
      <w:r w:rsidRPr="00E83438">
        <w:rPr>
          <w:rFonts w:eastAsia="Calibri"/>
          <w:sz w:val="24"/>
          <w:szCs w:val="24"/>
        </w:rPr>
        <w:t xml:space="preserve">4.1 – </w:t>
      </w:r>
      <w:r w:rsidR="00E83438" w:rsidRPr="00E83438">
        <w:rPr>
          <w:sz w:val="24"/>
          <w:szCs w:val="24"/>
        </w:rPr>
        <w:t xml:space="preserve">Os preços estabelecidos no presente Contrato são fixos e irreajustáveis, salvo os casos previstos em Lei, através do índice IGPM - FGV. </w:t>
      </w:r>
    </w:p>
    <w:p w:rsidR="00E83438" w:rsidRPr="00E83438" w:rsidRDefault="00E83438" w:rsidP="00E83438">
      <w:pPr>
        <w:spacing w:line="360" w:lineRule="auto"/>
        <w:jc w:val="both"/>
        <w:rPr>
          <w:sz w:val="24"/>
          <w:szCs w:val="24"/>
        </w:rPr>
      </w:pPr>
    </w:p>
    <w:p w:rsidR="008A6E70" w:rsidRPr="008E24C5" w:rsidRDefault="008A6E70" w:rsidP="00E83438">
      <w:pPr>
        <w:spacing w:after="240" w:line="276" w:lineRule="auto"/>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F96189">
              <w:rPr>
                <w:b/>
                <w:color w:val="000000" w:themeColor="text1"/>
                <w:sz w:val="24"/>
                <w:szCs w:val="24"/>
              </w:rPr>
              <w:t>047</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lastRenderedPageBreak/>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F96189">
              <w:rPr>
                <w:b/>
                <w:color w:val="000000" w:themeColor="text1"/>
                <w:sz w:val="24"/>
                <w:szCs w:val="24"/>
              </w:rPr>
              <w:t>047</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lastRenderedPageBreak/>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2946B8" w:rsidRPr="00ED50FB" w:rsidRDefault="005E5B35" w:rsidP="002946B8">
      <w:pPr>
        <w:spacing w:after="240" w:line="276" w:lineRule="auto"/>
        <w:ind w:right="-162"/>
        <w:jc w:val="both"/>
        <w:rPr>
          <w:rFonts w:eastAsia="Calibri"/>
          <w:sz w:val="24"/>
          <w:szCs w:val="24"/>
        </w:rPr>
      </w:pPr>
      <w:r w:rsidRPr="00ED50FB">
        <w:rPr>
          <w:rFonts w:eastAsia="Calibri"/>
          <w:sz w:val="24"/>
          <w:szCs w:val="24"/>
        </w:rPr>
        <w:t>8.4.</w:t>
      </w:r>
      <w:r w:rsidR="002946B8">
        <w:rPr>
          <w:rFonts w:eastAsia="Calibri"/>
          <w:sz w:val="24"/>
          <w:szCs w:val="24"/>
        </w:rPr>
        <w:t>1</w:t>
      </w:r>
      <w:r w:rsidR="002946B8" w:rsidRPr="00ED50FB">
        <w:rPr>
          <w:rFonts w:eastAsia="Calibri"/>
          <w:sz w:val="24"/>
          <w:szCs w:val="24"/>
        </w:rPr>
        <w:t xml:space="preserve"> - </w:t>
      </w:r>
      <w:r w:rsidR="002946B8" w:rsidRPr="00335B75">
        <w:rPr>
          <w:rFonts w:eastAsia="Calibri"/>
          <w:color w:val="000000"/>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5E5B35" w:rsidRPr="00ED50FB" w:rsidRDefault="005E5B35" w:rsidP="005E5B35">
      <w:pPr>
        <w:shd w:val="clear" w:color="auto" w:fill="FFFFFF"/>
        <w:spacing w:after="240" w:line="276" w:lineRule="auto"/>
        <w:jc w:val="both"/>
        <w:rPr>
          <w:sz w:val="24"/>
          <w:szCs w:val="24"/>
        </w:rPr>
      </w:pPr>
      <w:r w:rsidRPr="00ED50FB">
        <w:rPr>
          <w:sz w:val="24"/>
          <w:szCs w:val="24"/>
        </w:rPr>
        <w:t>8.4.2 – Certidão Negativa de Falência e Concordata. Expedida há menos de 90 (noventa) dias, da data da realização da licitação;</w:t>
      </w:r>
    </w:p>
    <w:p w:rsidR="005E5B35" w:rsidRPr="00ED50FB" w:rsidRDefault="005E5B35" w:rsidP="005E5B35">
      <w:pPr>
        <w:shd w:val="clear" w:color="auto" w:fill="FFFFFF"/>
        <w:spacing w:after="240" w:line="276" w:lineRule="auto"/>
        <w:jc w:val="both"/>
        <w:rPr>
          <w:sz w:val="24"/>
          <w:szCs w:val="24"/>
        </w:rPr>
      </w:pPr>
      <w:r w:rsidRPr="00ED50FB">
        <w:rPr>
          <w:sz w:val="24"/>
          <w:szCs w:val="24"/>
        </w:rPr>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E5B35" w:rsidRPr="00ED50FB" w:rsidRDefault="005E5B35" w:rsidP="005E5B35">
      <w:pPr>
        <w:shd w:val="clear" w:color="auto" w:fill="FFFFFF"/>
        <w:spacing w:after="240" w:line="276" w:lineRule="auto"/>
        <w:jc w:val="both"/>
        <w:rPr>
          <w:sz w:val="24"/>
          <w:szCs w:val="24"/>
        </w:rPr>
      </w:pPr>
      <w:r w:rsidRPr="00ED50FB">
        <w:rPr>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5E5B35" w:rsidRPr="00FA0962">
        <w:t xml:space="preserve">A Empresa deve apresentar atestado de Capacidade Técnica consistente na apresentação de documento que tem por objetivo comprovar o fornecimento </w:t>
      </w:r>
      <w:r w:rsidR="005E5B35">
        <w:t>dos itens solicitados.</w:t>
      </w:r>
    </w:p>
    <w:p w:rsidR="005E5B35" w:rsidRDefault="005E5B35" w:rsidP="00192C82">
      <w:pPr>
        <w:pStyle w:val="Default"/>
        <w:spacing w:after="240" w:line="276" w:lineRule="auto"/>
        <w:jc w:val="both"/>
        <w:rPr>
          <w:color w:val="auto"/>
        </w:rPr>
      </w:pP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lastRenderedPageBreak/>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contrato, prestação de garantia </w:t>
      </w:r>
      <w:r w:rsidRPr="00850E5A">
        <w:rPr>
          <w:color w:val="000000" w:themeColor="text1"/>
          <w:sz w:val="24"/>
          <w:szCs w:val="24"/>
          <w:shd w:val="clear" w:color="auto" w:fill="FFFFFF"/>
        </w:rPr>
        <w:lastRenderedPageBreak/>
        <w:t>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E5B35">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5E5B35" w:rsidP="00850E5A">
      <w:pPr>
        <w:autoSpaceDE w:val="0"/>
        <w:autoSpaceDN w:val="0"/>
        <w:adjustRightInd w:val="0"/>
        <w:spacing w:line="276" w:lineRule="auto"/>
        <w:jc w:val="both"/>
        <w:rPr>
          <w:color w:val="000000" w:themeColor="text1"/>
          <w:sz w:val="24"/>
          <w:szCs w:val="24"/>
        </w:rPr>
      </w:pPr>
      <w:r>
        <w:rPr>
          <w:bCs/>
          <w:color w:val="000000" w:themeColor="text1"/>
          <w:sz w:val="24"/>
          <w:szCs w:val="24"/>
        </w:rPr>
        <w:t>10.12</w:t>
      </w:r>
      <w:r w:rsidR="00E11160" w:rsidRPr="00850E5A">
        <w:rPr>
          <w:bCs/>
          <w:color w:val="000000" w:themeColor="text1"/>
          <w:sz w:val="24"/>
          <w:szCs w:val="24"/>
        </w:rPr>
        <w:t xml:space="preserve">- </w:t>
      </w:r>
      <w:r w:rsidR="00E11160" w:rsidRPr="00850E5A">
        <w:rPr>
          <w:color w:val="000000" w:themeColor="text1"/>
          <w:sz w:val="24"/>
          <w:szCs w:val="24"/>
        </w:rPr>
        <w:t>A intimação dos atos referidos no inciso I do subitem 1</w:t>
      </w:r>
      <w:r w:rsidR="00850E5A" w:rsidRPr="00850E5A">
        <w:rPr>
          <w:color w:val="000000" w:themeColor="text1"/>
          <w:sz w:val="24"/>
          <w:szCs w:val="24"/>
        </w:rPr>
        <w:t>0</w:t>
      </w:r>
      <w:r w:rsidR="00E11160"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0E0804" w:rsidRPr="000E0804" w:rsidRDefault="000E0804" w:rsidP="000E0804">
      <w:pPr>
        <w:spacing w:after="240" w:line="276" w:lineRule="auto"/>
        <w:jc w:val="both"/>
        <w:rPr>
          <w:rFonts w:eastAsia="Calibri"/>
          <w:sz w:val="24"/>
          <w:szCs w:val="24"/>
        </w:rPr>
      </w:pPr>
      <w:r>
        <w:rPr>
          <w:rFonts w:eastAsia="Calibri"/>
          <w:bCs/>
          <w:color w:val="000000"/>
          <w:sz w:val="24"/>
          <w:szCs w:val="24"/>
        </w:rPr>
        <w:t>11</w:t>
      </w:r>
      <w:r w:rsidRPr="000E0804">
        <w:rPr>
          <w:rFonts w:eastAsia="Calibri"/>
          <w:bCs/>
          <w:color w:val="000000"/>
          <w:sz w:val="24"/>
          <w:szCs w:val="24"/>
        </w:rPr>
        <w:t>.1</w:t>
      </w:r>
      <w:r w:rsidRPr="000E0804">
        <w:rPr>
          <w:rFonts w:eastAsia="Calibri"/>
          <w:b/>
          <w:bCs/>
          <w:color w:val="000000"/>
          <w:sz w:val="24"/>
          <w:szCs w:val="24"/>
        </w:rPr>
        <w:t xml:space="preserve"> – </w:t>
      </w:r>
      <w:r w:rsidRPr="000E080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termos do art. 7º da Lei Federal 10.520/02 ficar impedido de licitar e contratar com o Município de </w:t>
      </w:r>
      <w:r w:rsidRPr="000E0804">
        <w:rPr>
          <w:rFonts w:eastAsia="Calibri"/>
          <w:sz w:val="24"/>
          <w:szCs w:val="24"/>
        </w:rPr>
        <w:lastRenderedPageBreak/>
        <w:t>Bom Jardim, pelo prazo de até 05 (cinco) anos, sem prejuízo das multas previstas no Edital e das demais cominações legais, tudo proporcionalmente ao grau de culpabilidade da conduta apenada.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.3.1 – As penalidades de que tratam o subitem anterior, serão aplicadas na forma abaixo:</w:t>
      </w:r>
    </w:p>
    <w:p w:rsidR="000E0804" w:rsidRPr="000E0804" w:rsidRDefault="000E0804" w:rsidP="000E0804">
      <w:pPr>
        <w:numPr>
          <w:ilvl w:val="0"/>
          <w:numId w:val="30"/>
        </w:numPr>
        <w:suppressAutoHyphens/>
        <w:spacing w:after="240" w:line="276" w:lineRule="auto"/>
        <w:jc w:val="both"/>
        <w:rPr>
          <w:rFonts w:eastAsia="Calibri"/>
          <w:sz w:val="24"/>
          <w:szCs w:val="24"/>
        </w:rPr>
      </w:pPr>
      <w:r w:rsidRPr="000E080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E0804" w:rsidRPr="000E0804" w:rsidRDefault="000E0804" w:rsidP="000E0804">
      <w:pPr>
        <w:numPr>
          <w:ilvl w:val="0"/>
          <w:numId w:val="30"/>
        </w:numPr>
        <w:suppressAutoHyphens/>
        <w:spacing w:after="240" w:line="276" w:lineRule="auto"/>
        <w:jc w:val="both"/>
        <w:rPr>
          <w:rFonts w:eastAsia="Calibri"/>
          <w:sz w:val="24"/>
          <w:szCs w:val="24"/>
        </w:rPr>
      </w:pPr>
      <w:r w:rsidRPr="000E0804">
        <w:rPr>
          <w:rFonts w:eastAsia="Calibri"/>
          <w:sz w:val="24"/>
          <w:szCs w:val="24"/>
        </w:rPr>
        <w:t>Falhar, fraudar, atrasar a entrega dos materiais, ficará impedido de licitar e contratar com o Município por, no mínimo 90 (noventa) dias até 02 (dois) anos;</w:t>
      </w:r>
    </w:p>
    <w:p w:rsidR="000E0804" w:rsidRPr="000E0804" w:rsidRDefault="000E0804" w:rsidP="000E0804">
      <w:pPr>
        <w:numPr>
          <w:ilvl w:val="0"/>
          <w:numId w:val="30"/>
        </w:numPr>
        <w:suppressAutoHyphens/>
        <w:spacing w:after="240" w:line="276" w:lineRule="auto"/>
        <w:jc w:val="both"/>
        <w:rPr>
          <w:rFonts w:eastAsia="Calibri"/>
          <w:sz w:val="24"/>
          <w:szCs w:val="24"/>
        </w:rPr>
      </w:pPr>
      <w:r w:rsidRPr="000E0804">
        <w:rPr>
          <w:rFonts w:eastAsia="Calibri"/>
          <w:sz w:val="24"/>
          <w:szCs w:val="24"/>
        </w:rPr>
        <w:t>Apresentação de documentação falsa, cometer fraude fiscal e comportar-se de modo inidôneo, será impedido de licitar e contratar com o Município por, no mínimo 02 (dois) anos até 05 (cinco) anos.</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.4 – A CONTRATADA ficará sujeita às seguintes penalidades, garantidas a prévia defesa, pela inexecução total ou parcial do Edital:</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 - advertência;</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II – multa(s):</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0E0804" w:rsidRPr="000E0804" w:rsidRDefault="000E0804" w:rsidP="000E0804">
      <w:pPr>
        <w:pStyle w:val="PargrafodaLista"/>
        <w:numPr>
          <w:ilvl w:val="0"/>
          <w:numId w:val="31"/>
        </w:numPr>
        <w:spacing w:after="240" w:line="276" w:lineRule="auto"/>
        <w:jc w:val="both"/>
        <w:rPr>
          <w:rFonts w:eastAsia="Calibri"/>
        </w:rPr>
      </w:pPr>
      <w:r w:rsidRPr="000E0804">
        <w:rPr>
          <w:rFonts w:eastAsia="Calibri"/>
        </w:rPr>
        <w:t xml:space="preserve">Pelo atraso na </w:t>
      </w:r>
      <w:r>
        <w:rPr>
          <w:rFonts w:eastAsia="Calibri"/>
        </w:rPr>
        <w:t>entrega do objeto</w:t>
      </w:r>
      <w:r w:rsidRPr="000E0804">
        <w:rPr>
          <w:rFonts w:eastAsia="Calibri"/>
        </w:rPr>
        <w:t>: multa de 2 % do valor total, sobre o valor total do presente contrato, por dia de atraso, a contar do momento em que os deveriam ter sido iniciado, limitada a 20% (vinte por cento) do valor total do contrato;</w:t>
      </w:r>
    </w:p>
    <w:p w:rsidR="000E0804" w:rsidRPr="000E0804" w:rsidRDefault="000E0804" w:rsidP="000E0804">
      <w:pPr>
        <w:pStyle w:val="PargrafodaLista"/>
        <w:numPr>
          <w:ilvl w:val="0"/>
          <w:numId w:val="31"/>
        </w:numPr>
        <w:spacing w:after="240" w:line="276" w:lineRule="auto"/>
        <w:jc w:val="both"/>
      </w:pPr>
      <w:r w:rsidRPr="000E0804">
        <w:rPr>
          <w:rFonts w:eastAsia="Calibri"/>
        </w:rPr>
        <w:t>pelo descumprimento de qualquer outra obrigação: multa de 5% do valor total do contrato;</w:t>
      </w:r>
    </w:p>
    <w:p w:rsidR="000E0804" w:rsidRPr="000E0804" w:rsidRDefault="000E0804" w:rsidP="000E0804">
      <w:pPr>
        <w:pStyle w:val="PargrafodaLista14"/>
        <w:numPr>
          <w:ilvl w:val="0"/>
          <w:numId w:val="31"/>
        </w:numPr>
        <w:spacing w:after="240" w:line="276" w:lineRule="auto"/>
        <w:jc w:val="both"/>
        <w:rPr>
          <w:rFonts w:eastAsia="Calibri"/>
          <w:sz w:val="24"/>
          <w:szCs w:val="24"/>
        </w:rPr>
      </w:pPr>
      <w:r w:rsidRPr="000E0804">
        <w:rPr>
          <w:rFonts w:eastAsia="Calibri"/>
          <w:sz w:val="24"/>
          <w:szCs w:val="24"/>
        </w:rPr>
        <w:t>suspensão temporária de participação em licitação e impedimento de contratar com a Administração pelo prazo não superior a 2 (dois) anos; e,</w:t>
      </w:r>
    </w:p>
    <w:p w:rsidR="000E0804" w:rsidRPr="000E0804" w:rsidRDefault="000E0804" w:rsidP="000E0804">
      <w:pPr>
        <w:pStyle w:val="PargrafodaLista14"/>
        <w:numPr>
          <w:ilvl w:val="0"/>
          <w:numId w:val="31"/>
        </w:numPr>
        <w:spacing w:after="240" w:line="276" w:lineRule="auto"/>
        <w:jc w:val="both"/>
        <w:rPr>
          <w:sz w:val="24"/>
          <w:szCs w:val="24"/>
        </w:rPr>
      </w:pPr>
      <w:r w:rsidRPr="000E0804">
        <w:rPr>
          <w:rFonts w:eastAsia="Calibri"/>
          <w:sz w:val="24"/>
          <w:szCs w:val="24"/>
        </w:rPr>
        <w:t>Declaração de inidoneidade para licitar ou contratar com a Administração;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E0804" w:rsidRPr="000E0804" w:rsidRDefault="000E0804" w:rsidP="000E0804">
      <w:pPr>
        <w:spacing w:after="240" w:line="276" w:lineRule="auto"/>
        <w:jc w:val="both"/>
        <w:rPr>
          <w:rFonts w:eastAsia="Calibri"/>
          <w:sz w:val="24"/>
          <w:szCs w:val="24"/>
        </w:rPr>
      </w:pPr>
      <w:r>
        <w:rPr>
          <w:rFonts w:eastAsia="Calibri"/>
          <w:sz w:val="24"/>
          <w:szCs w:val="24"/>
        </w:rPr>
        <w:lastRenderedPageBreak/>
        <w:t>11</w:t>
      </w:r>
      <w:r w:rsidRPr="000E0804">
        <w:rPr>
          <w:rFonts w:eastAsia="Calibri"/>
          <w:sz w:val="24"/>
          <w:szCs w:val="24"/>
        </w:rPr>
        <w:t>.6 – Além das multas estabelecidas, a Administração poderá recusar a entrega do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 xml:space="preserve">.8 – Para as penalidades previstas nos subitens </w:t>
      </w:r>
      <w:r>
        <w:rPr>
          <w:rFonts w:eastAsia="Calibri"/>
          <w:sz w:val="24"/>
          <w:szCs w:val="24"/>
        </w:rPr>
        <w:t>11</w:t>
      </w:r>
      <w:r w:rsidRPr="000E0804">
        <w:rPr>
          <w:rFonts w:eastAsia="Calibri"/>
          <w:sz w:val="24"/>
          <w:szCs w:val="24"/>
        </w:rPr>
        <w:t xml:space="preserve">.1 ao </w:t>
      </w:r>
      <w:r>
        <w:rPr>
          <w:rFonts w:eastAsia="Calibri"/>
          <w:sz w:val="24"/>
          <w:szCs w:val="24"/>
        </w:rPr>
        <w:t>11</w:t>
      </w:r>
      <w:r w:rsidRPr="000E0804">
        <w:rPr>
          <w:rFonts w:eastAsia="Calibri"/>
          <w:sz w:val="24"/>
          <w:szCs w:val="24"/>
        </w:rPr>
        <w:t>.7 será garantido o direito ao contraditório e ampla defesa;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.9 - As penalidades só poderão ser relevadas nas hipóteses de caso fortuito ou força maior, devidamente justificados e comprovados, a juízo da Administração;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.10 – Constituirão motivos para rescisão do contrato, independente da conclusão do seu prazo:</w:t>
      </w:r>
    </w:p>
    <w:p w:rsidR="000E0804" w:rsidRPr="00FA0962" w:rsidRDefault="000E0804" w:rsidP="000E0804">
      <w:pPr>
        <w:pStyle w:val="PargrafodaLista14"/>
        <w:numPr>
          <w:ilvl w:val="1"/>
          <w:numId w:val="22"/>
        </w:numPr>
        <w:spacing w:after="240" w:line="276" w:lineRule="auto"/>
        <w:ind w:left="426" w:hanging="141"/>
        <w:jc w:val="both"/>
        <w:rPr>
          <w:rFonts w:eastAsia="Calibri"/>
          <w:sz w:val="24"/>
          <w:szCs w:val="24"/>
        </w:rPr>
      </w:pPr>
      <w:r w:rsidRPr="00FA0962">
        <w:rPr>
          <w:rFonts w:eastAsia="Calibri"/>
          <w:sz w:val="24"/>
          <w:szCs w:val="24"/>
        </w:rPr>
        <w:t>Razões de interesse público</w:t>
      </w:r>
    </w:p>
    <w:p w:rsidR="000E0804" w:rsidRPr="00FA0962" w:rsidRDefault="000E0804" w:rsidP="000E0804">
      <w:pPr>
        <w:pStyle w:val="PargrafodaLista14"/>
        <w:numPr>
          <w:ilvl w:val="1"/>
          <w:numId w:val="22"/>
        </w:numPr>
        <w:spacing w:line="276" w:lineRule="auto"/>
        <w:ind w:left="426" w:hanging="141"/>
        <w:jc w:val="both"/>
        <w:rPr>
          <w:rFonts w:eastAsia="Calibri"/>
          <w:sz w:val="24"/>
          <w:szCs w:val="24"/>
        </w:rPr>
      </w:pPr>
      <w:r w:rsidRPr="00FA0962">
        <w:rPr>
          <w:rFonts w:eastAsia="Calibri"/>
          <w:sz w:val="24"/>
          <w:szCs w:val="24"/>
        </w:rPr>
        <w:t>Reiterada desobediência dos preceitos estabelecidos;</w:t>
      </w:r>
    </w:p>
    <w:p w:rsidR="000E0804" w:rsidRPr="00FA0962" w:rsidRDefault="000E0804" w:rsidP="000E0804">
      <w:pPr>
        <w:pStyle w:val="PargrafodaLista14"/>
        <w:numPr>
          <w:ilvl w:val="1"/>
          <w:numId w:val="22"/>
        </w:numPr>
        <w:spacing w:line="276" w:lineRule="auto"/>
        <w:ind w:left="426" w:hanging="141"/>
        <w:jc w:val="both"/>
        <w:rPr>
          <w:rFonts w:eastAsia="Calibri"/>
          <w:sz w:val="24"/>
          <w:szCs w:val="24"/>
        </w:rPr>
      </w:pPr>
      <w:r w:rsidRPr="00FA0962">
        <w:rPr>
          <w:rFonts w:eastAsia="Calibri"/>
          <w:sz w:val="24"/>
          <w:szCs w:val="24"/>
        </w:rPr>
        <w:t>Falta grave a Juízo do Município;</w:t>
      </w:r>
    </w:p>
    <w:p w:rsidR="000E0804" w:rsidRPr="00FA0962" w:rsidRDefault="000E0804" w:rsidP="000E0804">
      <w:pPr>
        <w:pStyle w:val="PargrafodaLista14"/>
        <w:numPr>
          <w:ilvl w:val="1"/>
          <w:numId w:val="22"/>
        </w:numPr>
        <w:spacing w:line="276" w:lineRule="auto"/>
        <w:ind w:left="426" w:hanging="141"/>
        <w:jc w:val="both"/>
        <w:rPr>
          <w:rFonts w:eastAsia="Calibri"/>
          <w:sz w:val="24"/>
          <w:szCs w:val="24"/>
        </w:rPr>
      </w:pPr>
      <w:r w:rsidRPr="00FA0962">
        <w:rPr>
          <w:rFonts w:eastAsia="Calibri"/>
          <w:sz w:val="24"/>
          <w:szCs w:val="24"/>
        </w:rPr>
        <w:t>Falência ou insolvência;</w:t>
      </w:r>
    </w:p>
    <w:p w:rsidR="000E0804" w:rsidRPr="00FA0962" w:rsidRDefault="000E0804" w:rsidP="000E0804">
      <w:pPr>
        <w:pStyle w:val="PargrafodaLista14"/>
        <w:numPr>
          <w:ilvl w:val="1"/>
          <w:numId w:val="22"/>
        </w:numPr>
        <w:spacing w:line="276" w:lineRule="auto"/>
        <w:ind w:left="426" w:hanging="141"/>
        <w:jc w:val="both"/>
        <w:rPr>
          <w:sz w:val="24"/>
          <w:szCs w:val="24"/>
        </w:rPr>
      </w:pPr>
      <w:r w:rsidRPr="00FA0962">
        <w:rPr>
          <w:rFonts w:eastAsia="Calibri"/>
          <w:sz w:val="24"/>
          <w:szCs w:val="24"/>
        </w:rPr>
        <w:t>Inexecução total ou parcial do contrato;</w:t>
      </w:r>
    </w:p>
    <w:p w:rsidR="000E0804" w:rsidRPr="00FA0962" w:rsidRDefault="000E0804" w:rsidP="000E0804">
      <w:pPr>
        <w:pStyle w:val="PargrafodaLista14"/>
        <w:numPr>
          <w:ilvl w:val="1"/>
          <w:numId w:val="22"/>
        </w:numPr>
        <w:spacing w:line="276" w:lineRule="auto"/>
        <w:ind w:left="426" w:hanging="141"/>
        <w:jc w:val="both"/>
        <w:rPr>
          <w:rFonts w:eastAsia="Calibri"/>
          <w:sz w:val="24"/>
          <w:szCs w:val="24"/>
        </w:rPr>
      </w:pPr>
      <w:r w:rsidRPr="00FA0962">
        <w:rPr>
          <w:sz w:val="24"/>
          <w:szCs w:val="24"/>
        </w:rPr>
        <w:t xml:space="preserve">     </w:t>
      </w:r>
      <w:r w:rsidRPr="00FA0962">
        <w:rPr>
          <w:rFonts w:eastAsia="Calibri"/>
          <w:sz w:val="24"/>
          <w:szCs w:val="24"/>
        </w:rPr>
        <w:t>Alteração social ou modificação da finalidade ou estrutura da empresa, que venha a prejudicar a execução do contrato;</w:t>
      </w:r>
    </w:p>
    <w:p w:rsidR="000E0804" w:rsidRPr="00FA0962" w:rsidRDefault="000E0804" w:rsidP="000E0804">
      <w:pPr>
        <w:pStyle w:val="PargrafodaLista14"/>
        <w:numPr>
          <w:ilvl w:val="1"/>
          <w:numId w:val="22"/>
        </w:numPr>
        <w:spacing w:line="276" w:lineRule="auto"/>
        <w:ind w:left="426" w:hanging="141"/>
        <w:jc w:val="both"/>
        <w:rPr>
          <w:rFonts w:eastAsia="Calibri"/>
          <w:sz w:val="24"/>
          <w:szCs w:val="24"/>
        </w:rPr>
      </w:pPr>
      <w:r w:rsidRPr="00FA0962">
        <w:rPr>
          <w:rFonts w:eastAsia="Calibri"/>
          <w:sz w:val="24"/>
          <w:szCs w:val="24"/>
        </w:rPr>
        <w:t>Mudanças na legislação em vigor sobre licitações, impossibilitando a execução do presente contrato;</w:t>
      </w:r>
    </w:p>
    <w:p w:rsidR="000E0804" w:rsidRPr="00FA0962" w:rsidRDefault="000E0804" w:rsidP="000E0804">
      <w:pPr>
        <w:pStyle w:val="PargrafodaLista14"/>
        <w:numPr>
          <w:ilvl w:val="1"/>
          <w:numId w:val="22"/>
        </w:numPr>
        <w:spacing w:line="276" w:lineRule="auto"/>
        <w:ind w:left="426" w:hanging="141"/>
        <w:jc w:val="both"/>
        <w:rPr>
          <w:sz w:val="24"/>
          <w:szCs w:val="24"/>
        </w:rPr>
      </w:pPr>
      <w:r w:rsidRPr="00FA0962">
        <w:rPr>
          <w:rFonts w:eastAsia="Calibri"/>
          <w:sz w:val="24"/>
          <w:szCs w:val="24"/>
        </w:rPr>
        <w:t>Descumprimento de qualquer cláusula contratual;</w:t>
      </w:r>
    </w:p>
    <w:p w:rsidR="000E0804" w:rsidRPr="00FA0962" w:rsidRDefault="000E0804" w:rsidP="000E0804">
      <w:pPr>
        <w:pStyle w:val="PargrafodaLista14"/>
        <w:numPr>
          <w:ilvl w:val="1"/>
          <w:numId w:val="22"/>
        </w:numPr>
        <w:spacing w:line="276" w:lineRule="auto"/>
        <w:ind w:left="426" w:hanging="141"/>
        <w:jc w:val="both"/>
        <w:rPr>
          <w:sz w:val="24"/>
          <w:szCs w:val="24"/>
        </w:rPr>
      </w:pPr>
      <w:r w:rsidRPr="00FA0962">
        <w:rPr>
          <w:sz w:val="24"/>
          <w:szCs w:val="24"/>
        </w:rPr>
        <w:t xml:space="preserve">     </w:t>
      </w:r>
      <w:r w:rsidRPr="00FA0962">
        <w:rPr>
          <w:rFonts w:eastAsia="Calibri"/>
          <w:sz w:val="24"/>
          <w:szCs w:val="24"/>
        </w:rPr>
        <w:t>Ocorrência de caso fortuito ou de força maior, regularmente comprovada, impeditiva da execução do acordado entre as partes;</w:t>
      </w:r>
    </w:p>
    <w:p w:rsidR="000E0804" w:rsidRPr="00FA0962" w:rsidRDefault="000E0804" w:rsidP="000E0804">
      <w:pPr>
        <w:pStyle w:val="PargrafodaLista14"/>
        <w:numPr>
          <w:ilvl w:val="1"/>
          <w:numId w:val="22"/>
        </w:numPr>
        <w:spacing w:line="276" w:lineRule="auto"/>
        <w:ind w:left="426" w:hanging="141"/>
        <w:jc w:val="both"/>
        <w:rPr>
          <w:rFonts w:eastAsia="Calibri"/>
          <w:b/>
          <w:bCs/>
          <w:color w:val="000000"/>
          <w:sz w:val="24"/>
          <w:szCs w:val="24"/>
        </w:rPr>
      </w:pPr>
      <w:r w:rsidRPr="00FA0962">
        <w:rPr>
          <w:sz w:val="24"/>
          <w:szCs w:val="24"/>
        </w:rPr>
        <w:t xml:space="preserve">     </w:t>
      </w:r>
      <w:r w:rsidRPr="00FA0962">
        <w:rPr>
          <w:rFonts w:eastAsia="Calibri"/>
          <w:sz w:val="24"/>
          <w:szCs w:val="24"/>
        </w:rPr>
        <w:t>Por acordo entre as partes, reduzido a termo, desde que haja conveniência para o Município.</w:t>
      </w:r>
    </w:p>
    <w:p w:rsidR="000E0804" w:rsidRPr="00FA0962" w:rsidRDefault="000E0804" w:rsidP="000E0804">
      <w:pPr>
        <w:pStyle w:val="PargrafodaLista"/>
        <w:spacing w:line="360" w:lineRule="auto"/>
        <w:jc w:val="both"/>
      </w:pPr>
    </w:p>
    <w:p w:rsidR="00857B2D" w:rsidRPr="008E24C5" w:rsidRDefault="00857B2D" w:rsidP="00174976">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12- DO PAGAMENTO</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8A2D55" w:rsidRPr="008A2D55" w:rsidRDefault="008A2D55" w:rsidP="008A2D55">
      <w:pPr>
        <w:spacing w:after="240" w:line="276" w:lineRule="auto"/>
        <w:jc w:val="both"/>
        <w:rPr>
          <w:sz w:val="24"/>
          <w:szCs w:val="24"/>
        </w:rPr>
      </w:pPr>
      <w:r>
        <w:rPr>
          <w:sz w:val="24"/>
          <w:szCs w:val="24"/>
        </w:rPr>
        <w:lastRenderedPageBreak/>
        <w:t>12</w:t>
      </w:r>
      <w:r w:rsidRPr="008A2D55">
        <w:rPr>
          <w:sz w:val="24"/>
          <w:szCs w:val="24"/>
        </w:rPr>
        <w:t>.3 – O pagamento será suspenso se observado algum descumprimento das obrigações assumidas pela CONTRATADA, no que se refere à habilitação e qualificação exigidas na licitação.</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.4 – Qualquer pagamento somente será efetuado à CONTRATADA após as conferências do Controle Interno, e ainda, se a CONTRATADA não tiver nenhuma pendência de débito junto à CONTRATANTE, inclusive multa.</w:t>
      </w:r>
    </w:p>
    <w:p w:rsidR="008A2D55" w:rsidRPr="008A2D55" w:rsidRDefault="008A2D55" w:rsidP="008A2D55">
      <w:pPr>
        <w:spacing w:after="240" w:line="276" w:lineRule="auto"/>
        <w:jc w:val="both"/>
        <w:rPr>
          <w:bCs/>
          <w:sz w:val="24"/>
          <w:szCs w:val="24"/>
        </w:rPr>
      </w:pPr>
      <w:r>
        <w:rPr>
          <w:sz w:val="24"/>
          <w:szCs w:val="24"/>
        </w:rPr>
        <w:t>12</w:t>
      </w:r>
      <w:r w:rsidRPr="008A2D55">
        <w:rPr>
          <w:sz w:val="24"/>
          <w:szCs w:val="24"/>
        </w:rPr>
        <w:t>.5 – Fica vedada à CONTRATADA</w:t>
      </w:r>
      <w:r w:rsidRPr="008A2D55">
        <w:rPr>
          <w:color w:val="FF0000"/>
          <w:sz w:val="24"/>
          <w:szCs w:val="24"/>
        </w:rPr>
        <w:t xml:space="preserve"> </w:t>
      </w:r>
      <w:r w:rsidRPr="008A2D55">
        <w:rPr>
          <w:sz w:val="24"/>
          <w:szCs w:val="24"/>
        </w:rPr>
        <w:t>a cessão de créditos às Instituições Financeiras ou quaisquer outras, sob pena de rescisão contratual e demais sanções.</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w:t>
      </w:r>
      <w:r w:rsidRPr="008A2D55">
        <w:rPr>
          <w:b/>
          <w:bCs/>
          <w:sz w:val="24"/>
          <w:szCs w:val="24"/>
        </w:rPr>
        <w:t xml:space="preserve"> –</w:t>
      </w:r>
      <w:r w:rsidRPr="008A2D55">
        <w:rPr>
          <w:bCs/>
          <w:sz w:val="24"/>
          <w:szCs w:val="24"/>
        </w:rPr>
        <w:t xml:space="preserve"> Juntamente com a Nota Fiscal , a Empresa Vencedora deverá apresentar os documentos abaixo relacionados, com validade atualizada, conforme art 55, inc XIII da Lei 8.666/93 :</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.6.1 - Certidão de Regularidade com INSS - Certidão Unificada</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.6.2 - Certidão de Regularidade com FGTS</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.6.3 - Certidão Conjunta de Débitos Relativos a Tributos Federais e Dívida Ativa da União.</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.6.4 - Certidão de Regularidade para com a Fazenda Estadual e a Certidão emitida pela Procuradoria Geral o Estado;</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.6.5 - Certidão de Regularidade para com a Fazenda Municipal da sede da Licitante</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A2D55">
          <w:rPr>
            <w:rStyle w:val="Hyperlink"/>
            <w:bCs/>
            <w:sz w:val="24"/>
            <w:szCs w:val="24"/>
          </w:rPr>
          <w:t>HTTP://www.tst.jus.br</w:t>
        </w:r>
      </w:hyperlink>
      <w:r w:rsidRPr="008A2D55">
        <w:rPr>
          <w:sz w:val="24"/>
          <w:szCs w:val="24"/>
        </w:rPr>
        <w:t>)</w:t>
      </w:r>
      <w:r>
        <w:rPr>
          <w:sz w:val="24"/>
          <w:szCs w:val="24"/>
        </w:rPr>
        <w:t>.</w:t>
      </w:r>
    </w:p>
    <w:p w:rsidR="008A6E70" w:rsidRPr="008E24C5" w:rsidRDefault="008A6E70"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8E24C5">
        <w:rPr>
          <w:color w:val="000000" w:themeColor="text1"/>
          <w:sz w:val="24"/>
          <w:szCs w:val="24"/>
        </w:rPr>
        <w:lastRenderedPageBreak/>
        <w:t>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A2D55" w:rsidRPr="008A2D55" w:rsidRDefault="008A2D55" w:rsidP="008A2D55">
      <w:pPr>
        <w:spacing w:after="240" w:line="276" w:lineRule="auto"/>
        <w:jc w:val="both"/>
        <w:rPr>
          <w:color w:val="222222"/>
          <w:sz w:val="24"/>
          <w:szCs w:val="24"/>
        </w:rPr>
      </w:pPr>
      <w:r w:rsidRPr="008A2D55">
        <w:rPr>
          <w:sz w:val="24"/>
          <w:szCs w:val="24"/>
        </w:rPr>
        <w:t>1</w:t>
      </w:r>
      <w:r>
        <w:rPr>
          <w:sz w:val="24"/>
          <w:szCs w:val="24"/>
        </w:rPr>
        <w:t>4</w:t>
      </w:r>
      <w:r w:rsidRPr="008A2D55">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A2D55" w:rsidRPr="008A2D55" w:rsidRDefault="008A2D55" w:rsidP="008A2D55">
      <w:pPr>
        <w:spacing w:after="240" w:line="276" w:lineRule="auto"/>
        <w:jc w:val="both"/>
        <w:rPr>
          <w:color w:val="222222"/>
          <w:sz w:val="24"/>
          <w:szCs w:val="24"/>
        </w:rPr>
      </w:pPr>
      <w:r w:rsidRPr="008A2D55">
        <w:rPr>
          <w:color w:val="222222"/>
          <w:sz w:val="24"/>
          <w:szCs w:val="24"/>
        </w:rPr>
        <w:t>1</w:t>
      </w:r>
      <w:r>
        <w:rPr>
          <w:color w:val="222222"/>
          <w:sz w:val="24"/>
          <w:szCs w:val="24"/>
        </w:rPr>
        <w:t>4</w:t>
      </w:r>
      <w:r w:rsidRPr="008A2D55">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A2D55" w:rsidRPr="008A2D55" w:rsidRDefault="008A2D55" w:rsidP="008A2D55">
      <w:pPr>
        <w:spacing w:after="240" w:line="276" w:lineRule="auto"/>
        <w:jc w:val="both"/>
        <w:rPr>
          <w:sz w:val="24"/>
          <w:szCs w:val="24"/>
        </w:rPr>
      </w:pPr>
      <w:r w:rsidRPr="008A2D55">
        <w:rPr>
          <w:color w:val="222222"/>
          <w:sz w:val="24"/>
          <w:szCs w:val="24"/>
        </w:rPr>
        <w:t>1</w:t>
      </w:r>
      <w:r>
        <w:rPr>
          <w:color w:val="222222"/>
          <w:sz w:val="24"/>
          <w:szCs w:val="24"/>
        </w:rPr>
        <w:t>4</w:t>
      </w:r>
      <w:r w:rsidRPr="008A2D55">
        <w:rPr>
          <w:color w:val="222222"/>
          <w:sz w:val="24"/>
          <w:szCs w:val="24"/>
        </w:rPr>
        <w:t>.4 – Decorridos 60 (sessenta) dias da data da entrega das propostas, sem convocação para a contratação, ficam os licitantes liberados dos compromissos assumidos.</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A2D55" w:rsidRPr="008A2D55" w:rsidRDefault="008A2D55" w:rsidP="008A2D55">
      <w:pPr>
        <w:pStyle w:val="Cabealho"/>
        <w:tabs>
          <w:tab w:val="clear" w:pos="4419"/>
          <w:tab w:val="clear" w:pos="8838"/>
        </w:tabs>
        <w:spacing w:after="240" w:line="276" w:lineRule="auto"/>
        <w:jc w:val="both"/>
        <w:rPr>
          <w:sz w:val="24"/>
          <w:szCs w:val="24"/>
        </w:rPr>
      </w:pPr>
      <w:r w:rsidRPr="008A2D55">
        <w:rPr>
          <w:sz w:val="24"/>
          <w:szCs w:val="24"/>
        </w:rPr>
        <w:t>1</w:t>
      </w:r>
      <w:r>
        <w:rPr>
          <w:sz w:val="24"/>
          <w:szCs w:val="24"/>
        </w:rPr>
        <w:t>4</w:t>
      </w:r>
      <w:r w:rsidRPr="008A2D55">
        <w:rPr>
          <w:sz w:val="24"/>
          <w:szCs w:val="24"/>
        </w:rPr>
        <w:t>.6 - Como condição para celebração do contrato, a licitante vencedora deverá manter as mesmas condições de habilitação consignadas n</w:t>
      </w:r>
      <w:r w:rsidR="000E0804">
        <w:rPr>
          <w:sz w:val="24"/>
          <w:szCs w:val="24"/>
        </w:rPr>
        <w:t>este Edital</w:t>
      </w:r>
      <w:r w:rsidRPr="008A2D55">
        <w:rPr>
          <w:sz w:val="24"/>
          <w:szCs w:val="24"/>
        </w:rPr>
        <w:t>,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8A2D55" w:rsidRPr="008A2D55" w:rsidRDefault="008A2D55" w:rsidP="008A2D55">
      <w:pPr>
        <w:spacing w:after="240" w:line="276" w:lineRule="auto"/>
        <w:jc w:val="both"/>
        <w:rPr>
          <w:color w:val="000000"/>
          <w:sz w:val="24"/>
          <w:szCs w:val="24"/>
        </w:rPr>
      </w:pPr>
      <w:r>
        <w:rPr>
          <w:sz w:val="24"/>
          <w:szCs w:val="24"/>
        </w:rPr>
        <w:t>15</w:t>
      </w:r>
      <w:r w:rsidRPr="008A2D55">
        <w:rPr>
          <w:sz w:val="24"/>
          <w:szCs w:val="24"/>
        </w:rPr>
        <w:t>.1 –</w:t>
      </w:r>
      <w:r w:rsidRPr="008A2D55">
        <w:rPr>
          <w:color w:val="000000"/>
          <w:sz w:val="24"/>
          <w:szCs w:val="24"/>
        </w:rPr>
        <w:t xml:space="preserve"> O gerenciamento e a fiscalização da contratação decorrente d</w:t>
      </w:r>
      <w:r w:rsidR="00433D1A">
        <w:rPr>
          <w:color w:val="000000"/>
          <w:sz w:val="24"/>
          <w:szCs w:val="24"/>
        </w:rPr>
        <w:t>o</w:t>
      </w:r>
      <w:r w:rsidRPr="008A2D55">
        <w:rPr>
          <w:color w:val="000000"/>
          <w:sz w:val="24"/>
          <w:szCs w:val="24"/>
        </w:rPr>
        <w:t xml:space="preserve"> Termo Referência caberão aos Seguintes fiscalizadores: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 xml:space="preserve">.1.1 – </w:t>
      </w:r>
      <w:r w:rsidRPr="008A2D55">
        <w:rPr>
          <w:sz w:val="24"/>
          <w:szCs w:val="24"/>
        </w:rPr>
        <w:t>Secretaria Municipal de Promoção e Assistência Social: Bruno Borges Pereira, matrícula nº 11/6420 -  SMPAS.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2</w:t>
      </w:r>
      <w:r w:rsidRPr="008A2D55">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8A2D55" w:rsidRPr="008A2D55" w:rsidRDefault="008A2D55" w:rsidP="008A2D55">
      <w:pPr>
        <w:pStyle w:val="Cabealho"/>
        <w:tabs>
          <w:tab w:val="clear" w:pos="4419"/>
          <w:tab w:val="clear" w:pos="8838"/>
        </w:tabs>
        <w:spacing w:after="240" w:line="276" w:lineRule="auto"/>
        <w:jc w:val="both"/>
        <w:rPr>
          <w:color w:val="000000"/>
          <w:sz w:val="24"/>
          <w:szCs w:val="24"/>
        </w:rPr>
      </w:pPr>
      <w:r>
        <w:rPr>
          <w:color w:val="000000"/>
          <w:sz w:val="24"/>
          <w:szCs w:val="24"/>
        </w:rPr>
        <w:lastRenderedPageBreak/>
        <w:t>15</w:t>
      </w:r>
      <w:r w:rsidRPr="008A2D55">
        <w:rPr>
          <w:color w:val="000000"/>
          <w:sz w:val="24"/>
          <w:szCs w:val="24"/>
        </w:rPr>
        <w:t>.1.</w:t>
      </w:r>
      <w:r>
        <w:rPr>
          <w:color w:val="000000"/>
          <w:sz w:val="24"/>
          <w:szCs w:val="24"/>
        </w:rPr>
        <w:t>3</w:t>
      </w:r>
      <w:r w:rsidRPr="008A2D55">
        <w:rPr>
          <w:color w:val="000000"/>
          <w:sz w:val="24"/>
          <w:szCs w:val="24"/>
        </w:rPr>
        <w:t xml:space="preserve"> – Ficam reservados à fiscalização o direito e a autoridade para resolver todo e qualquer caso singular, omisso ou duvidoso não previsto no processo Administrativo. </w:t>
      </w:r>
    </w:p>
    <w:p w:rsidR="008A2D55" w:rsidRPr="008A2D55" w:rsidRDefault="008A2D55" w:rsidP="008A2D55">
      <w:pPr>
        <w:spacing w:after="240" w:line="276" w:lineRule="auto"/>
        <w:jc w:val="both"/>
        <w:rPr>
          <w:b/>
          <w:sz w:val="24"/>
          <w:szCs w:val="24"/>
        </w:rPr>
      </w:pPr>
      <w:r>
        <w:rPr>
          <w:color w:val="000000"/>
          <w:sz w:val="24"/>
          <w:szCs w:val="24"/>
        </w:rPr>
        <w:t>15</w:t>
      </w:r>
      <w:r w:rsidRPr="008A2D55">
        <w:rPr>
          <w:color w:val="000000"/>
          <w:sz w:val="24"/>
          <w:szCs w:val="24"/>
        </w:rPr>
        <w:t>.1.</w:t>
      </w:r>
      <w:r>
        <w:rPr>
          <w:color w:val="000000"/>
          <w:sz w:val="24"/>
          <w:szCs w:val="24"/>
        </w:rPr>
        <w:t>4</w:t>
      </w:r>
      <w:r w:rsidRPr="008A2D55">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A2D55">
        <w:rPr>
          <w:color w:val="FF6600"/>
          <w:sz w:val="24"/>
          <w:szCs w:val="24"/>
        </w:rPr>
        <w:t>.</w:t>
      </w:r>
    </w:p>
    <w:p w:rsidR="00903CE1" w:rsidRPr="004779FD" w:rsidRDefault="00903CE1" w:rsidP="008A2D55">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946E2E" w:rsidRDefault="00174976" w:rsidP="000E0804">
      <w:pPr>
        <w:spacing w:before="160" w:line="276" w:lineRule="auto"/>
        <w:jc w:val="both"/>
        <w:rPr>
          <w:sz w:val="24"/>
          <w:szCs w:val="24"/>
        </w:rPr>
      </w:pPr>
      <w:r w:rsidRPr="000E0804">
        <w:rPr>
          <w:sz w:val="24"/>
          <w:szCs w:val="24"/>
        </w:rPr>
        <w:t>16.1 –</w:t>
      </w:r>
      <w:r w:rsidR="000E0804">
        <w:rPr>
          <w:sz w:val="24"/>
          <w:szCs w:val="24"/>
        </w:rPr>
        <w:t xml:space="preserve"> </w:t>
      </w:r>
      <w:r w:rsidR="000E0804" w:rsidRPr="000E0804">
        <w:rPr>
          <w:sz w:val="24"/>
          <w:szCs w:val="24"/>
        </w:rPr>
        <w:t xml:space="preserve">Entregar os itens de acordo com as solicitações da Secretaria Municipal de Promoção e Assistência Social, de ótima qualidade, de </w:t>
      </w:r>
      <w:r w:rsidR="000E0804" w:rsidRPr="000E0804">
        <w:rPr>
          <w:b/>
          <w:sz w:val="24"/>
          <w:szCs w:val="24"/>
        </w:rPr>
        <w:t xml:space="preserve">forma integral, </w:t>
      </w:r>
      <w:r w:rsidR="000E0804" w:rsidRPr="000E0804">
        <w:rPr>
          <w:sz w:val="24"/>
          <w:szCs w:val="24"/>
        </w:rPr>
        <w:t>com prazo de validade de no mínimo 01 (um) ano de acordo com as especificações contidas no item 3</w:t>
      </w:r>
      <w:r w:rsidR="000E0804">
        <w:rPr>
          <w:sz w:val="24"/>
          <w:szCs w:val="24"/>
        </w:rPr>
        <w:t xml:space="preserve"> do termo de referência</w:t>
      </w:r>
      <w:r w:rsidR="000E0804" w:rsidRPr="000E0804">
        <w:rPr>
          <w:sz w:val="24"/>
          <w:szCs w:val="24"/>
        </w:rPr>
        <w:t xml:space="preserve"> e devidamente embalados.</w:t>
      </w:r>
    </w:p>
    <w:p w:rsidR="000E0804" w:rsidRPr="000E0804" w:rsidRDefault="000E0804" w:rsidP="000E0804">
      <w:pPr>
        <w:spacing w:before="160" w:line="276" w:lineRule="auto"/>
        <w:jc w:val="both"/>
        <w:rPr>
          <w:b/>
          <w:bCs/>
          <w:color w:val="000000" w:themeColor="text1"/>
          <w:sz w:val="24"/>
          <w:szCs w:val="24"/>
        </w:rPr>
      </w:pPr>
    </w:p>
    <w:p w:rsidR="00903CE1" w:rsidRPr="000E0804" w:rsidRDefault="00046C63" w:rsidP="008A2D55">
      <w:pPr>
        <w:spacing w:after="240" w:line="276" w:lineRule="auto"/>
        <w:jc w:val="both"/>
        <w:rPr>
          <w:b/>
          <w:bCs/>
          <w:color w:val="000000" w:themeColor="text1"/>
          <w:sz w:val="24"/>
          <w:szCs w:val="24"/>
        </w:rPr>
      </w:pPr>
      <w:r w:rsidRPr="000E0804">
        <w:rPr>
          <w:b/>
          <w:bCs/>
          <w:color w:val="000000" w:themeColor="text1"/>
          <w:sz w:val="24"/>
          <w:szCs w:val="24"/>
        </w:rPr>
        <w:t>17 -</w:t>
      </w:r>
      <w:r w:rsidR="00903CE1" w:rsidRPr="000E0804">
        <w:rPr>
          <w:b/>
          <w:bCs/>
          <w:color w:val="000000" w:themeColor="text1"/>
          <w:sz w:val="24"/>
          <w:szCs w:val="24"/>
        </w:rPr>
        <w:t xml:space="preserve"> DAS OBRIGAÇÕES DA CONTRATANTE</w:t>
      </w:r>
      <w:r w:rsidR="00903CE1" w:rsidRPr="000E0804">
        <w:rPr>
          <w:b/>
          <w:bCs/>
          <w:color w:val="000000" w:themeColor="text1"/>
          <w:sz w:val="24"/>
          <w:szCs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8A2D55">
        <w:t>O Contrato começará a viger a partir de sua assinatura, e terminará com a entrega total do</w:t>
      </w:r>
      <w:r w:rsidR="000E0804">
        <w:t>s itens solicitados</w:t>
      </w:r>
      <w:r w:rsidR="008A2D55">
        <w:t>, que deverá ocorrer até</w:t>
      </w:r>
      <w:r w:rsidR="008A2D55">
        <w:rPr>
          <w:color w:val="FF0000"/>
        </w:rPr>
        <w:t xml:space="preserve"> </w:t>
      </w:r>
      <w:r w:rsidR="008A2D55" w:rsidRPr="00531EAE">
        <w:rPr>
          <w:color w:val="auto"/>
        </w:rPr>
        <w:t>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0023125E" w:rsidRPr="008E24C5">
        <w:rPr>
          <w:color w:val="000000" w:themeColor="text1"/>
          <w:sz w:val="24"/>
          <w:szCs w:val="24"/>
        </w:rPr>
        <w:lastRenderedPageBreak/>
        <w:t>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B239DC">
      <w:pPr>
        <w:pStyle w:val="PargrafodaLista"/>
        <w:spacing w:after="240" w:line="276" w:lineRule="auto"/>
        <w:ind w:left="0"/>
        <w:jc w:val="both"/>
      </w:pPr>
      <w:r>
        <w:t>20.1 –</w:t>
      </w:r>
      <w:r w:rsidRPr="004779FD">
        <w:t xml:space="preserve"> </w:t>
      </w:r>
      <w:r w:rsidR="000E0804" w:rsidRPr="00FA0962">
        <w:t>O critério de atualização financeira dos valores a serem pagos, obedecerá a data da efetiva dos produtos e o período de adimplemento, até a data do efetivo pagamento. Fundamento legal: Art. 40, XIV, “c” e 55, III da Lei 8.666/93, obedecendo o índice IGPM- FGV.</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Default="00F7226B" w:rsidP="000E0804">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E0804" w:rsidRPr="000E0804" w:rsidRDefault="000E0804" w:rsidP="000E0804">
      <w:pPr>
        <w:spacing w:after="240" w:line="276" w:lineRule="auto"/>
        <w:jc w:val="both"/>
        <w:rPr>
          <w:b/>
          <w:sz w:val="24"/>
          <w:szCs w:val="24"/>
        </w:rPr>
      </w:pPr>
      <w:r w:rsidRPr="000E0804">
        <w:rPr>
          <w:b/>
          <w:sz w:val="24"/>
          <w:szCs w:val="24"/>
        </w:rPr>
        <w:t>22- DO CRITÉRIO DE REVISÃO</w:t>
      </w:r>
    </w:p>
    <w:p w:rsidR="000E0804" w:rsidRPr="000E0804" w:rsidRDefault="000E0804" w:rsidP="000E0804">
      <w:pPr>
        <w:spacing w:after="240" w:line="276" w:lineRule="auto"/>
        <w:jc w:val="both"/>
        <w:rPr>
          <w:sz w:val="24"/>
          <w:szCs w:val="24"/>
        </w:rPr>
      </w:pPr>
      <w:r w:rsidRPr="000E0804">
        <w:rPr>
          <w:sz w:val="24"/>
          <w:szCs w:val="24"/>
        </w:rPr>
        <w:t>22.1–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5B6045">
        <w:rPr>
          <w:b/>
          <w:color w:val="000000" w:themeColor="text1"/>
          <w:sz w:val="24"/>
          <w:szCs w:val="24"/>
        </w:rPr>
        <w:t>3</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5B6045" w:rsidRDefault="00EC133D" w:rsidP="005B6045">
      <w:pPr>
        <w:spacing w:line="360" w:lineRule="auto"/>
        <w:jc w:val="both"/>
        <w:rPr>
          <w:szCs w:val="24"/>
        </w:rPr>
      </w:pPr>
      <w:r>
        <w:rPr>
          <w:b/>
          <w:color w:val="000000" w:themeColor="text1"/>
          <w:sz w:val="24"/>
          <w:szCs w:val="24"/>
        </w:rPr>
        <w:t>2</w:t>
      </w:r>
      <w:r w:rsidR="005B6045">
        <w:rPr>
          <w:b/>
          <w:color w:val="000000" w:themeColor="text1"/>
          <w:sz w:val="24"/>
          <w:szCs w:val="24"/>
        </w:rPr>
        <w:t>3</w:t>
      </w:r>
      <w:r>
        <w:rPr>
          <w:b/>
          <w:color w:val="000000" w:themeColor="text1"/>
          <w:sz w:val="24"/>
          <w:szCs w:val="24"/>
        </w:rPr>
        <w:t>.1</w:t>
      </w:r>
      <w:r>
        <w:rPr>
          <w:b/>
          <w:color w:val="000000"/>
          <w:sz w:val="24"/>
          <w:szCs w:val="24"/>
        </w:rPr>
        <w:t xml:space="preserve">– </w:t>
      </w:r>
      <w:r w:rsidR="005B6045" w:rsidRPr="00FA0962">
        <w:rPr>
          <w:szCs w:val="24"/>
        </w:rPr>
        <w:t>O desembolso ocorrerá</w:t>
      </w:r>
      <w:r w:rsidR="005B6045">
        <w:rPr>
          <w:szCs w:val="24"/>
        </w:rPr>
        <w:t>, de forma integral,</w:t>
      </w:r>
      <w:r w:rsidR="005B6045" w:rsidRPr="00FA0962">
        <w:rPr>
          <w:szCs w:val="24"/>
        </w:rPr>
        <w:t xml:space="preserve"> em até 30 (trinta) dias após a entrega </w:t>
      </w:r>
      <w:r w:rsidR="005B6045">
        <w:rPr>
          <w:szCs w:val="24"/>
        </w:rPr>
        <w:t>dos itens solicitados,</w:t>
      </w:r>
      <w:r w:rsidR="005B6045" w:rsidRPr="00FA0962">
        <w:rPr>
          <w:szCs w:val="24"/>
        </w:rPr>
        <w:t xml:space="preserve"> devidamente atestado pelo fiscal do contrato.</w:t>
      </w:r>
    </w:p>
    <w:p w:rsidR="005B6045" w:rsidRPr="00FA0962" w:rsidRDefault="005B6045" w:rsidP="005B6045">
      <w:pPr>
        <w:spacing w:line="360" w:lineRule="auto"/>
        <w:jc w:val="both"/>
        <w:rPr>
          <w:szCs w:val="24"/>
        </w:rPr>
      </w:pPr>
    </w:p>
    <w:tbl>
      <w:tblPr>
        <w:tblW w:w="595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1701"/>
        <w:gridCol w:w="2126"/>
      </w:tblGrid>
      <w:tr w:rsidR="005B6045" w:rsidRPr="005B6045" w:rsidTr="005B6045">
        <w:tc>
          <w:tcPr>
            <w:tcW w:w="2126" w:type="dxa"/>
            <w:shd w:val="clear" w:color="auto" w:fill="auto"/>
          </w:tcPr>
          <w:p w:rsidR="005B6045" w:rsidRPr="005B6045" w:rsidRDefault="005B6045" w:rsidP="008D3A35">
            <w:pPr>
              <w:spacing w:line="360" w:lineRule="auto"/>
              <w:jc w:val="both"/>
              <w:rPr>
                <w:sz w:val="24"/>
                <w:szCs w:val="24"/>
              </w:rPr>
            </w:pPr>
          </w:p>
        </w:tc>
        <w:tc>
          <w:tcPr>
            <w:tcW w:w="1701" w:type="dxa"/>
            <w:shd w:val="clear" w:color="auto" w:fill="auto"/>
          </w:tcPr>
          <w:p w:rsidR="005B6045" w:rsidRPr="005B6045" w:rsidRDefault="005B6045" w:rsidP="008D3A35">
            <w:pPr>
              <w:spacing w:line="360" w:lineRule="auto"/>
              <w:jc w:val="both"/>
              <w:rPr>
                <w:b/>
                <w:sz w:val="24"/>
                <w:szCs w:val="24"/>
              </w:rPr>
            </w:pPr>
            <w:r w:rsidRPr="005B6045">
              <w:rPr>
                <w:b/>
                <w:sz w:val="24"/>
                <w:szCs w:val="24"/>
              </w:rPr>
              <w:t>PEDIDO</w:t>
            </w:r>
          </w:p>
        </w:tc>
        <w:tc>
          <w:tcPr>
            <w:tcW w:w="2126" w:type="dxa"/>
            <w:shd w:val="clear" w:color="auto" w:fill="auto"/>
          </w:tcPr>
          <w:p w:rsidR="005B6045" w:rsidRPr="005B6045" w:rsidRDefault="005B6045" w:rsidP="008D3A35">
            <w:pPr>
              <w:spacing w:line="360" w:lineRule="auto"/>
              <w:jc w:val="both"/>
              <w:rPr>
                <w:b/>
                <w:sz w:val="24"/>
                <w:szCs w:val="24"/>
              </w:rPr>
            </w:pPr>
            <w:r w:rsidRPr="005B6045">
              <w:rPr>
                <w:b/>
                <w:sz w:val="24"/>
                <w:szCs w:val="24"/>
              </w:rPr>
              <w:t>PAGAMENTO</w:t>
            </w:r>
          </w:p>
        </w:tc>
      </w:tr>
      <w:tr w:rsidR="005B6045" w:rsidRPr="005B6045" w:rsidTr="005B6045">
        <w:tc>
          <w:tcPr>
            <w:tcW w:w="2126" w:type="dxa"/>
            <w:shd w:val="clear" w:color="auto" w:fill="auto"/>
          </w:tcPr>
          <w:p w:rsidR="005B6045" w:rsidRPr="005B6045" w:rsidRDefault="005B6045" w:rsidP="008D3A35">
            <w:pPr>
              <w:spacing w:line="360" w:lineRule="auto"/>
              <w:jc w:val="both"/>
              <w:rPr>
                <w:b/>
                <w:sz w:val="24"/>
                <w:szCs w:val="24"/>
              </w:rPr>
            </w:pPr>
            <w:r w:rsidRPr="005B6045">
              <w:rPr>
                <w:b/>
                <w:sz w:val="24"/>
                <w:szCs w:val="24"/>
              </w:rPr>
              <w:t>ETAPA</w:t>
            </w:r>
          </w:p>
        </w:tc>
        <w:tc>
          <w:tcPr>
            <w:tcW w:w="1701" w:type="dxa"/>
            <w:shd w:val="clear" w:color="auto" w:fill="auto"/>
          </w:tcPr>
          <w:p w:rsidR="005B6045" w:rsidRPr="005B6045" w:rsidRDefault="005B6045" w:rsidP="008D3A35">
            <w:pPr>
              <w:spacing w:line="360" w:lineRule="auto"/>
              <w:jc w:val="both"/>
              <w:rPr>
                <w:sz w:val="24"/>
                <w:szCs w:val="24"/>
              </w:rPr>
            </w:pPr>
            <w:r w:rsidRPr="005B6045">
              <w:rPr>
                <w:sz w:val="24"/>
                <w:szCs w:val="24"/>
              </w:rPr>
              <w:t>1º</w:t>
            </w:r>
          </w:p>
        </w:tc>
        <w:tc>
          <w:tcPr>
            <w:tcW w:w="2126" w:type="dxa"/>
            <w:shd w:val="clear" w:color="auto" w:fill="auto"/>
          </w:tcPr>
          <w:p w:rsidR="005B6045" w:rsidRPr="005B6045" w:rsidRDefault="005B6045" w:rsidP="008D3A35">
            <w:pPr>
              <w:spacing w:line="360" w:lineRule="auto"/>
              <w:jc w:val="both"/>
              <w:rPr>
                <w:sz w:val="24"/>
                <w:szCs w:val="24"/>
              </w:rPr>
            </w:pPr>
          </w:p>
        </w:tc>
      </w:tr>
      <w:tr w:rsidR="005B6045" w:rsidRPr="005B6045" w:rsidTr="005B6045">
        <w:tc>
          <w:tcPr>
            <w:tcW w:w="2126" w:type="dxa"/>
            <w:shd w:val="clear" w:color="auto" w:fill="auto"/>
          </w:tcPr>
          <w:p w:rsidR="005B6045" w:rsidRPr="005B6045" w:rsidRDefault="005B6045" w:rsidP="008D3A35">
            <w:pPr>
              <w:spacing w:line="360" w:lineRule="auto"/>
              <w:jc w:val="both"/>
              <w:rPr>
                <w:b/>
                <w:sz w:val="24"/>
                <w:szCs w:val="24"/>
              </w:rPr>
            </w:pPr>
            <w:r w:rsidRPr="005B6045">
              <w:rPr>
                <w:b/>
                <w:sz w:val="24"/>
                <w:szCs w:val="24"/>
              </w:rPr>
              <w:t>Entrega do objeto</w:t>
            </w:r>
          </w:p>
        </w:tc>
        <w:tc>
          <w:tcPr>
            <w:tcW w:w="1701" w:type="dxa"/>
            <w:shd w:val="clear" w:color="auto" w:fill="auto"/>
          </w:tcPr>
          <w:p w:rsidR="005B6045" w:rsidRPr="005B6045" w:rsidRDefault="005B6045" w:rsidP="008D3A35">
            <w:pPr>
              <w:spacing w:line="360" w:lineRule="auto"/>
              <w:jc w:val="both"/>
              <w:rPr>
                <w:sz w:val="24"/>
                <w:szCs w:val="24"/>
              </w:rPr>
            </w:pPr>
            <w:r w:rsidRPr="005B6045">
              <w:rPr>
                <w:sz w:val="24"/>
                <w:szCs w:val="24"/>
              </w:rPr>
              <w:t>x</w:t>
            </w:r>
          </w:p>
        </w:tc>
        <w:tc>
          <w:tcPr>
            <w:tcW w:w="2126" w:type="dxa"/>
            <w:shd w:val="clear" w:color="auto" w:fill="auto"/>
          </w:tcPr>
          <w:p w:rsidR="005B6045" w:rsidRPr="005B6045" w:rsidRDefault="005B6045" w:rsidP="008D3A35">
            <w:pPr>
              <w:spacing w:line="360" w:lineRule="auto"/>
              <w:jc w:val="both"/>
              <w:rPr>
                <w:sz w:val="24"/>
                <w:szCs w:val="24"/>
              </w:rPr>
            </w:pPr>
          </w:p>
        </w:tc>
      </w:tr>
      <w:tr w:rsidR="005B6045" w:rsidRPr="005B6045" w:rsidTr="005B6045">
        <w:tc>
          <w:tcPr>
            <w:tcW w:w="2126" w:type="dxa"/>
            <w:shd w:val="clear" w:color="auto" w:fill="auto"/>
          </w:tcPr>
          <w:p w:rsidR="005B6045" w:rsidRPr="005B6045" w:rsidRDefault="005B6045" w:rsidP="008D3A35">
            <w:pPr>
              <w:spacing w:line="360" w:lineRule="auto"/>
              <w:jc w:val="both"/>
              <w:rPr>
                <w:b/>
                <w:sz w:val="24"/>
                <w:szCs w:val="24"/>
              </w:rPr>
            </w:pPr>
            <w:r w:rsidRPr="005B6045">
              <w:rPr>
                <w:b/>
                <w:sz w:val="24"/>
                <w:szCs w:val="24"/>
              </w:rPr>
              <w:t>Pagamento</w:t>
            </w:r>
          </w:p>
        </w:tc>
        <w:tc>
          <w:tcPr>
            <w:tcW w:w="1701" w:type="dxa"/>
            <w:shd w:val="clear" w:color="auto" w:fill="auto"/>
          </w:tcPr>
          <w:p w:rsidR="005B6045" w:rsidRPr="005B6045" w:rsidRDefault="005B6045" w:rsidP="008D3A35">
            <w:pPr>
              <w:spacing w:line="360" w:lineRule="auto"/>
              <w:jc w:val="both"/>
              <w:rPr>
                <w:sz w:val="24"/>
                <w:szCs w:val="24"/>
              </w:rPr>
            </w:pPr>
          </w:p>
        </w:tc>
        <w:tc>
          <w:tcPr>
            <w:tcW w:w="2126" w:type="dxa"/>
            <w:shd w:val="clear" w:color="auto" w:fill="auto"/>
          </w:tcPr>
          <w:p w:rsidR="005B6045" w:rsidRPr="005B6045" w:rsidRDefault="005B6045" w:rsidP="008D3A35">
            <w:pPr>
              <w:spacing w:line="360" w:lineRule="auto"/>
              <w:jc w:val="both"/>
              <w:rPr>
                <w:sz w:val="24"/>
                <w:szCs w:val="24"/>
              </w:rPr>
            </w:pPr>
            <w:r w:rsidRPr="005B6045">
              <w:rPr>
                <w:sz w:val="24"/>
                <w:szCs w:val="24"/>
              </w:rPr>
              <w:t>x</w:t>
            </w:r>
          </w:p>
        </w:tc>
      </w:tr>
    </w:tbl>
    <w:p w:rsidR="00EC133D" w:rsidRPr="008E24C5" w:rsidRDefault="00EC133D" w:rsidP="005B6045">
      <w:pPr>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5B6045">
        <w:rPr>
          <w:b/>
          <w:color w:val="000000" w:themeColor="text1"/>
          <w:sz w:val="24"/>
          <w:szCs w:val="24"/>
        </w:rPr>
        <w:t>4</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2</w:t>
      </w:r>
      <w:r w:rsidR="005B6045">
        <w:rPr>
          <w:sz w:val="24"/>
          <w:szCs w:val="24"/>
        </w:rPr>
        <w:t>4</w:t>
      </w:r>
      <w:r w:rsidRPr="00EC133D">
        <w:rPr>
          <w:sz w:val="24"/>
          <w:szCs w:val="24"/>
        </w:rPr>
        <w:t xml:space="preserve">.1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lastRenderedPageBreak/>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5B6045">
        <w:rPr>
          <w:b/>
          <w:color w:val="000000" w:themeColor="text1"/>
          <w:sz w:val="24"/>
          <w:szCs w:val="24"/>
        </w:rPr>
        <w:t>5</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5B6045">
        <w:rPr>
          <w:color w:val="000000" w:themeColor="text1"/>
          <w:sz w:val="24"/>
          <w:szCs w:val="24"/>
        </w:rPr>
        <w:t>5</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5B6045">
            <w:pPr>
              <w:pStyle w:val="Corpodetexto3"/>
              <w:spacing w:line="276" w:lineRule="auto"/>
              <w:jc w:val="center"/>
              <w:rPr>
                <w:color w:val="000000" w:themeColor="text1"/>
                <w:sz w:val="24"/>
                <w:szCs w:val="24"/>
              </w:rPr>
            </w:pPr>
            <w:r>
              <w:rPr>
                <w:color w:val="000000" w:themeColor="text1"/>
                <w:sz w:val="24"/>
                <w:szCs w:val="24"/>
              </w:rPr>
              <w:t>0</w:t>
            </w:r>
            <w:r w:rsidR="005B6045">
              <w:rPr>
                <w:color w:val="000000" w:themeColor="text1"/>
                <w:sz w:val="24"/>
                <w:szCs w:val="24"/>
              </w:rPr>
              <w:t>59</w:t>
            </w:r>
          </w:p>
        </w:tc>
        <w:tc>
          <w:tcPr>
            <w:tcW w:w="3127" w:type="dxa"/>
          </w:tcPr>
          <w:p w:rsidR="00141C58" w:rsidRPr="00957241" w:rsidRDefault="005B6045" w:rsidP="008E24C5">
            <w:pPr>
              <w:spacing w:line="276" w:lineRule="auto"/>
              <w:jc w:val="center"/>
              <w:rPr>
                <w:color w:val="000000" w:themeColor="text1"/>
                <w:sz w:val="24"/>
                <w:szCs w:val="24"/>
              </w:rPr>
            </w:pPr>
            <w:r>
              <w:rPr>
                <w:color w:val="000000" w:themeColor="text1"/>
                <w:sz w:val="24"/>
                <w:szCs w:val="24"/>
              </w:rPr>
              <w:t>0900.0824400732.090</w:t>
            </w:r>
          </w:p>
        </w:tc>
        <w:tc>
          <w:tcPr>
            <w:tcW w:w="2023" w:type="dxa"/>
          </w:tcPr>
          <w:p w:rsidR="006F35A6" w:rsidRPr="00957241" w:rsidRDefault="006F35A6" w:rsidP="006F35A6">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w:t>
      </w:r>
      <w:r w:rsidR="009A4623" w:rsidRPr="008E24C5">
        <w:rPr>
          <w:color w:val="000000" w:themeColor="text1"/>
          <w:sz w:val="24"/>
          <w:szCs w:val="24"/>
        </w:rPr>
        <w:lastRenderedPageBreak/>
        <w:t xml:space="preserve">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5B6045" w:rsidRDefault="006A50CC" w:rsidP="00B239DC">
      <w:pPr>
        <w:spacing w:line="276" w:lineRule="auto"/>
        <w:jc w:val="both"/>
        <w:rPr>
          <w:sz w:val="24"/>
          <w:szCs w:val="24"/>
        </w:rPr>
      </w:pPr>
      <w:r w:rsidRPr="005B6045">
        <w:rPr>
          <w:color w:val="000000" w:themeColor="text1"/>
          <w:sz w:val="24"/>
          <w:szCs w:val="24"/>
        </w:rPr>
        <w:t>2</w:t>
      </w:r>
      <w:r w:rsidR="00C97A92" w:rsidRPr="005B6045">
        <w:rPr>
          <w:color w:val="000000" w:themeColor="text1"/>
          <w:sz w:val="24"/>
          <w:szCs w:val="24"/>
        </w:rPr>
        <w:t>4</w:t>
      </w:r>
      <w:r w:rsidR="00CD4CD3" w:rsidRPr="005B6045">
        <w:rPr>
          <w:color w:val="000000" w:themeColor="text1"/>
          <w:sz w:val="24"/>
          <w:szCs w:val="24"/>
        </w:rPr>
        <w:t xml:space="preserve">.17- </w:t>
      </w:r>
      <w:r w:rsidR="00B239DC" w:rsidRPr="005B6045">
        <w:rPr>
          <w:sz w:val="24"/>
          <w:szCs w:val="24"/>
        </w:rPr>
        <w:t xml:space="preserve">O </w:t>
      </w:r>
      <w:r w:rsidR="005B6045" w:rsidRPr="005B6045">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158, Centro – Bom Jardim,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F96189">
        <w:rPr>
          <w:color w:val="000000" w:themeColor="text1"/>
          <w:sz w:val="24"/>
          <w:szCs w:val="24"/>
        </w:rPr>
        <w:t>23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F96189">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484C9D" w:rsidRDefault="00484C9D" w:rsidP="00B53E30">
      <w:pPr>
        <w:jc w:val="center"/>
        <w:rPr>
          <w:b/>
          <w:bCs/>
          <w:color w:val="000000" w:themeColor="text1"/>
          <w:sz w:val="24"/>
          <w:szCs w:val="24"/>
        </w:rPr>
      </w:pPr>
    </w:p>
    <w:p w:rsidR="005B6045" w:rsidRDefault="005B6045" w:rsidP="00B53E30">
      <w:pPr>
        <w:jc w:val="center"/>
        <w:rPr>
          <w:b/>
          <w:bCs/>
          <w:color w:val="000000" w:themeColor="text1"/>
          <w:sz w:val="24"/>
          <w:szCs w:val="24"/>
        </w:rPr>
      </w:pPr>
    </w:p>
    <w:p w:rsidR="005B6045" w:rsidRDefault="005B6045"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F96189">
        <w:rPr>
          <w:b/>
          <w:bCs/>
          <w:color w:val="000000" w:themeColor="text1"/>
          <w:sz w:val="24"/>
          <w:szCs w:val="24"/>
        </w:rPr>
        <w:t>047</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4E0A87" w:rsidRDefault="00484C9D" w:rsidP="00484C9D">
      <w:pPr>
        <w:pStyle w:val="Cabealho"/>
        <w:rPr>
          <w:b/>
          <w:sz w:val="24"/>
          <w:szCs w:val="24"/>
        </w:rPr>
      </w:pPr>
      <w:r w:rsidRPr="005E05F0">
        <w:t xml:space="preserve">     </w:t>
      </w:r>
      <w:r w:rsidRPr="004E0A87">
        <w:rPr>
          <w:sz w:val="24"/>
          <w:szCs w:val="24"/>
        </w:rPr>
        <w:t xml:space="preserve">           </w:t>
      </w:r>
    </w:p>
    <w:p w:rsidR="005B6045" w:rsidRPr="005B6045" w:rsidRDefault="005B6045" w:rsidP="005B6045">
      <w:pPr>
        <w:pStyle w:val="Cabealho"/>
        <w:tabs>
          <w:tab w:val="left" w:pos="142"/>
          <w:tab w:val="left" w:pos="426"/>
        </w:tabs>
        <w:spacing w:after="240" w:line="276" w:lineRule="auto"/>
        <w:rPr>
          <w:b/>
          <w:sz w:val="24"/>
          <w:szCs w:val="24"/>
        </w:rPr>
      </w:pPr>
      <w:r>
        <w:rPr>
          <w:b/>
          <w:sz w:val="24"/>
          <w:szCs w:val="24"/>
        </w:rPr>
        <w:t xml:space="preserve">1 - </w:t>
      </w:r>
      <w:r w:rsidRPr="005B6045">
        <w:rPr>
          <w:b/>
          <w:sz w:val="24"/>
          <w:szCs w:val="24"/>
        </w:rPr>
        <w:t>JUSTIFICATIVA</w:t>
      </w:r>
    </w:p>
    <w:p w:rsidR="005B6045" w:rsidRPr="005B6045" w:rsidRDefault="005B6045" w:rsidP="005B6045">
      <w:pPr>
        <w:numPr>
          <w:ilvl w:val="1"/>
          <w:numId w:val="33"/>
        </w:numPr>
        <w:tabs>
          <w:tab w:val="left" w:pos="142"/>
          <w:tab w:val="left" w:pos="426"/>
        </w:tabs>
        <w:spacing w:after="240" w:line="276" w:lineRule="auto"/>
        <w:ind w:left="0" w:firstLine="0"/>
        <w:jc w:val="both"/>
        <w:rPr>
          <w:sz w:val="24"/>
          <w:szCs w:val="24"/>
        </w:rPr>
      </w:pPr>
      <w:r w:rsidRPr="005B6045">
        <w:rPr>
          <w:sz w:val="24"/>
          <w:szCs w:val="24"/>
        </w:rPr>
        <w:t xml:space="preserve">- A presente a aquisição dos travesseiros, </w:t>
      </w:r>
      <w:r w:rsidRPr="005B6045">
        <w:rPr>
          <w:sz w:val="24"/>
        </w:rPr>
        <w:t xml:space="preserve">roupas cama e banho e edredons </w:t>
      </w:r>
      <w:r w:rsidRPr="005B6045">
        <w:rPr>
          <w:sz w:val="24"/>
          <w:szCs w:val="24"/>
        </w:rPr>
        <w:t>visa atender a demanda da Casa Lar Municipal Maria Áurea Rodrigues Erthal que encontra-se sobre a responsabilidade da Secretaria Municipal de Promoção e Assistência Social.</w:t>
      </w:r>
    </w:p>
    <w:p w:rsidR="005B6045" w:rsidRPr="005B6045" w:rsidRDefault="005B6045" w:rsidP="005B6045">
      <w:pPr>
        <w:numPr>
          <w:ilvl w:val="0"/>
          <w:numId w:val="33"/>
        </w:numPr>
        <w:tabs>
          <w:tab w:val="left" w:pos="142"/>
          <w:tab w:val="left" w:pos="426"/>
        </w:tabs>
        <w:spacing w:after="240" w:line="276" w:lineRule="auto"/>
        <w:ind w:left="0" w:firstLine="0"/>
        <w:jc w:val="both"/>
        <w:rPr>
          <w:b/>
          <w:sz w:val="24"/>
          <w:szCs w:val="24"/>
        </w:rPr>
      </w:pPr>
      <w:r w:rsidRPr="005B6045">
        <w:rPr>
          <w:b/>
          <w:sz w:val="24"/>
          <w:szCs w:val="24"/>
        </w:rPr>
        <w:t>OBJETO</w:t>
      </w:r>
    </w:p>
    <w:p w:rsidR="005B6045" w:rsidRPr="005B6045" w:rsidRDefault="005B6045" w:rsidP="005B6045">
      <w:pPr>
        <w:tabs>
          <w:tab w:val="left" w:pos="142"/>
          <w:tab w:val="left" w:pos="426"/>
        </w:tabs>
        <w:spacing w:after="240" w:line="276" w:lineRule="auto"/>
        <w:jc w:val="both"/>
        <w:rPr>
          <w:sz w:val="24"/>
        </w:rPr>
      </w:pPr>
      <w:r w:rsidRPr="005B6045">
        <w:rPr>
          <w:sz w:val="24"/>
          <w:szCs w:val="24"/>
        </w:rPr>
        <w:t xml:space="preserve">2.1- </w:t>
      </w:r>
      <w:r w:rsidRPr="005B6045">
        <w:rPr>
          <w:sz w:val="24"/>
        </w:rPr>
        <w:t>Aquisição de travesseiros, roupas cama e banho e edredons para atender as necessidades da Casa Lar Maria Áurea Rodrigues Erthal, através do Bloco da Proteção Social Especial de Alta Complexidade (RECURSO FEDERAL), conforme detalhamento abaixo.</w:t>
      </w:r>
    </w:p>
    <w:p w:rsidR="005B6045" w:rsidRPr="005B6045" w:rsidRDefault="005B6045" w:rsidP="005B6045">
      <w:pPr>
        <w:numPr>
          <w:ilvl w:val="0"/>
          <w:numId w:val="33"/>
        </w:numPr>
        <w:tabs>
          <w:tab w:val="left" w:pos="142"/>
          <w:tab w:val="left" w:pos="426"/>
        </w:tabs>
        <w:spacing w:after="240" w:line="276" w:lineRule="auto"/>
        <w:ind w:left="0" w:firstLine="0"/>
        <w:jc w:val="both"/>
        <w:rPr>
          <w:sz w:val="24"/>
          <w:szCs w:val="24"/>
        </w:rPr>
      </w:pPr>
      <w:r w:rsidRPr="005B6045">
        <w:rPr>
          <w:b/>
          <w:sz w:val="24"/>
          <w:szCs w:val="24"/>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857"/>
        <w:gridCol w:w="5954"/>
      </w:tblGrid>
      <w:tr w:rsidR="005B6045" w:rsidRPr="005B6045" w:rsidTr="005B6045">
        <w:tc>
          <w:tcPr>
            <w:tcW w:w="1384" w:type="dxa"/>
            <w:shd w:val="clear" w:color="auto" w:fill="auto"/>
          </w:tcPr>
          <w:p w:rsidR="005B6045" w:rsidRPr="005B6045" w:rsidRDefault="005B6045" w:rsidP="008D3A35">
            <w:pPr>
              <w:jc w:val="center"/>
              <w:rPr>
                <w:b/>
                <w:sz w:val="24"/>
              </w:rPr>
            </w:pPr>
            <w:r w:rsidRPr="005B6045">
              <w:rPr>
                <w:b/>
                <w:sz w:val="24"/>
              </w:rPr>
              <w:t>ITEM</w:t>
            </w:r>
          </w:p>
        </w:tc>
        <w:tc>
          <w:tcPr>
            <w:tcW w:w="1857" w:type="dxa"/>
            <w:shd w:val="clear" w:color="auto" w:fill="auto"/>
          </w:tcPr>
          <w:p w:rsidR="005B6045" w:rsidRPr="005B6045" w:rsidRDefault="005B6045" w:rsidP="008D3A35">
            <w:pPr>
              <w:jc w:val="center"/>
              <w:rPr>
                <w:b/>
                <w:sz w:val="24"/>
              </w:rPr>
            </w:pPr>
            <w:r w:rsidRPr="005B6045">
              <w:rPr>
                <w:b/>
                <w:sz w:val="24"/>
              </w:rPr>
              <w:t>QUANTIDADE</w:t>
            </w:r>
          </w:p>
        </w:tc>
        <w:tc>
          <w:tcPr>
            <w:tcW w:w="5954" w:type="dxa"/>
            <w:shd w:val="clear" w:color="auto" w:fill="auto"/>
          </w:tcPr>
          <w:p w:rsidR="005B6045" w:rsidRPr="005B6045" w:rsidRDefault="005B6045" w:rsidP="008D3A35">
            <w:pPr>
              <w:jc w:val="center"/>
              <w:rPr>
                <w:b/>
                <w:sz w:val="24"/>
              </w:rPr>
            </w:pPr>
            <w:r w:rsidRPr="005B6045">
              <w:rPr>
                <w:b/>
                <w:sz w:val="24"/>
              </w:rPr>
              <w:t>DESCRIÇÃO</w:t>
            </w:r>
          </w:p>
        </w:tc>
      </w:tr>
      <w:tr w:rsidR="005B6045" w:rsidRPr="005B6045" w:rsidTr="005B6045">
        <w:tc>
          <w:tcPr>
            <w:tcW w:w="1384" w:type="dxa"/>
            <w:shd w:val="clear" w:color="auto" w:fill="auto"/>
          </w:tcPr>
          <w:p w:rsidR="005B6045" w:rsidRPr="005B6045" w:rsidRDefault="005B6045" w:rsidP="008D3A35">
            <w:pPr>
              <w:jc w:val="center"/>
              <w:rPr>
                <w:sz w:val="24"/>
              </w:rPr>
            </w:pPr>
            <w:r w:rsidRPr="005B6045">
              <w:rPr>
                <w:sz w:val="24"/>
              </w:rPr>
              <w:t>01</w:t>
            </w:r>
          </w:p>
        </w:tc>
        <w:tc>
          <w:tcPr>
            <w:tcW w:w="1857" w:type="dxa"/>
            <w:shd w:val="clear" w:color="auto" w:fill="auto"/>
          </w:tcPr>
          <w:p w:rsidR="005B6045" w:rsidRPr="005B6045" w:rsidRDefault="005B6045" w:rsidP="008D3A35">
            <w:pPr>
              <w:jc w:val="center"/>
              <w:rPr>
                <w:sz w:val="24"/>
              </w:rPr>
            </w:pPr>
            <w:r w:rsidRPr="005B6045">
              <w:rPr>
                <w:sz w:val="24"/>
              </w:rPr>
              <w:t>10</w:t>
            </w:r>
          </w:p>
        </w:tc>
        <w:tc>
          <w:tcPr>
            <w:tcW w:w="5954" w:type="dxa"/>
            <w:shd w:val="clear" w:color="auto" w:fill="auto"/>
          </w:tcPr>
          <w:p w:rsidR="005B6045" w:rsidRPr="005B6045" w:rsidRDefault="005B6045" w:rsidP="008D3A35">
            <w:pPr>
              <w:spacing w:line="360" w:lineRule="auto"/>
              <w:jc w:val="both"/>
              <w:rPr>
                <w:sz w:val="24"/>
              </w:rPr>
            </w:pPr>
            <w:r w:rsidRPr="005B6045">
              <w:rPr>
                <w:sz w:val="24"/>
              </w:rPr>
              <w:t>Travesseiro medindo 70 X 50 cm, com exclusivo enchimento com Fibra Siliconizada 100% Poliéster, tecido Microfibra Extra Matelado, maior toque de maciez, não absorve calor com placa removível de Viscoelástico, duas alturas diferentes, antialérgico e antiácaro.</w:t>
            </w:r>
          </w:p>
        </w:tc>
      </w:tr>
      <w:tr w:rsidR="005B6045" w:rsidRPr="005B6045" w:rsidTr="005B6045">
        <w:tc>
          <w:tcPr>
            <w:tcW w:w="1384" w:type="dxa"/>
            <w:shd w:val="clear" w:color="auto" w:fill="auto"/>
          </w:tcPr>
          <w:p w:rsidR="005B6045" w:rsidRPr="005B6045" w:rsidRDefault="005B6045" w:rsidP="008D3A35">
            <w:pPr>
              <w:jc w:val="center"/>
              <w:rPr>
                <w:sz w:val="24"/>
              </w:rPr>
            </w:pPr>
            <w:r w:rsidRPr="005B6045">
              <w:rPr>
                <w:sz w:val="24"/>
              </w:rPr>
              <w:t>02</w:t>
            </w:r>
          </w:p>
        </w:tc>
        <w:tc>
          <w:tcPr>
            <w:tcW w:w="1857" w:type="dxa"/>
            <w:shd w:val="clear" w:color="auto" w:fill="auto"/>
          </w:tcPr>
          <w:p w:rsidR="005B6045" w:rsidRPr="005B6045" w:rsidRDefault="005B6045" w:rsidP="008D3A35">
            <w:pPr>
              <w:jc w:val="center"/>
              <w:rPr>
                <w:sz w:val="24"/>
              </w:rPr>
            </w:pPr>
            <w:r w:rsidRPr="005B6045">
              <w:rPr>
                <w:sz w:val="24"/>
              </w:rPr>
              <w:t>20</w:t>
            </w:r>
          </w:p>
        </w:tc>
        <w:tc>
          <w:tcPr>
            <w:tcW w:w="5954" w:type="dxa"/>
            <w:shd w:val="clear" w:color="auto" w:fill="auto"/>
          </w:tcPr>
          <w:p w:rsidR="005B6045" w:rsidRPr="005B6045" w:rsidRDefault="005B6045" w:rsidP="008D3A35">
            <w:pPr>
              <w:spacing w:line="360" w:lineRule="auto"/>
              <w:rPr>
                <w:sz w:val="24"/>
              </w:rPr>
            </w:pPr>
            <w:r w:rsidRPr="005B6045">
              <w:rPr>
                <w:sz w:val="24"/>
              </w:rPr>
              <w:t>Kit de Cama Solteiro de 170 Fios</w:t>
            </w:r>
          </w:p>
          <w:p w:rsidR="005B6045" w:rsidRPr="005B6045" w:rsidRDefault="005B6045" w:rsidP="008D3A35">
            <w:pPr>
              <w:spacing w:line="360" w:lineRule="auto"/>
              <w:rPr>
                <w:sz w:val="24"/>
              </w:rPr>
            </w:pPr>
            <w:r w:rsidRPr="005B6045">
              <w:rPr>
                <w:sz w:val="24"/>
              </w:rPr>
              <w:t>Composto por:</w:t>
            </w:r>
            <w:r w:rsidRPr="005B6045">
              <w:rPr>
                <w:sz w:val="24"/>
              </w:rPr>
              <w:br/>
              <w:t>1 Lençol de Cima Solteiro - 2,20m X 1,40m</w:t>
            </w:r>
            <w:r w:rsidRPr="005B6045">
              <w:rPr>
                <w:sz w:val="24"/>
              </w:rPr>
              <w:br/>
              <w:t>1 Lençol de Baixo com Elástico Solteiro - 0,90m X 1,90m x 15cm</w:t>
            </w:r>
            <w:r w:rsidRPr="005B6045">
              <w:rPr>
                <w:sz w:val="24"/>
              </w:rPr>
              <w:br/>
              <w:t>1 Fronha 50cm x 70cm</w:t>
            </w:r>
          </w:p>
          <w:p w:rsidR="005B6045" w:rsidRPr="005B6045" w:rsidRDefault="005B6045" w:rsidP="008D3A35">
            <w:pPr>
              <w:spacing w:line="360" w:lineRule="auto"/>
              <w:rPr>
                <w:sz w:val="24"/>
              </w:rPr>
            </w:pPr>
            <w:r w:rsidRPr="005B6045">
              <w:rPr>
                <w:sz w:val="24"/>
              </w:rPr>
              <w:t>Cor lisa: rosa e azul, sendo 10 de cada</w:t>
            </w:r>
          </w:p>
        </w:tc>
      </w:tr>
      <w:tr w:rsidR="005B6045" w:rsidRPr="005B6045" w:rsidTr="005B6045">
        <w:tc>
          <w:tcPr>
            <w:tcW w:w="1384" w:type="dxa"/>
            <w:shd w:val="clear" w:color="auto" w:fill="auto"/>
          </w:tcPr>
          <w:p w:rsidR="005B6045" w:rsidRPr="005B6045" w:rsidRDefault="005B6045" w:rsidP="008D3A35">
            <w:pPr>
              <w:jc w:val="center"/>
              <w:rPr>
                <w:sz w:val="24"/>
              </w:rPr>
            </w:pPr>
            <w:r w:rsidRPr="005B6045">
              <w:rPr>
                <w:sz w:val="24"/>
              </w:rPr>
              <w:t>04</w:t>
            </w:r>
          </w:p>
        </w:tc>
        <w:tc>
          <w:tcPr>
            <w:tcW w:w="1857" w:type="dxa"/>
            <w:shd w:val="clear" w:color="auto" w:fill="auto"/>
          </w:tcPr>
          <w:p w:rsidR="005B6045" w:rsidRPr="005B6045" w:rsidRDefault="005B6045" w:rsidP="008D3A35">
            <w:pPr>
              <w:jc w:val="center"/>
              <w:rPr>
                <w:sz w:val="24"/>
              </w:rPr>
            </w:pPr>
            <w:r w:rsidRPr="005B6045">
              <w:rPr>
                <w:sz w:val="24"/>
              </w:rPr>
              <w:t>04</w:t>
            </w:r>
          </w:p>
        </w:tc>
        <w:tc>
          <w:tcPr>
            <w:tcW w:w="5954" w:type="dxa"/>
            <w:shd w:val="clear" w:color="auto" w:fill="auto"/>
          </w:tcPr>
          <w:p w:rsidR="005B6045" w:rsidRPr="005B6045" w:rsidRDefault="005B6045" w:rsidP="008D3A35">
            <w:pPr>
              <w:spacing w:line="360" w:lineRule="auto"/>
              <w:rPr>
                <w:sz w:val="24"/>
              </w:rPr>
            </w:pPr>
            <w:r w:rsidRPr="005B6045">
              <w:rPr>
                <w:sz w:val="24"/>
              </w:rPr>
              <w:t>Jogo de Cama Casal 3 Peças 170 Fios</w:t>
            </w:r>
          </w:p>
          <w:p w:rsidR="005B6045" w:rsidRPr="005B6045" w:rsidRDefault="005B6045" w:rsidP="008D3A35">
            <w:pPr>
              <w:spacing w:line="360" w:lineRule="auto"/>
              <w:rPr>
                <w:sz w:val="24"/>
              </w:rPr>
            </w:pPr>
            <w:r w:rsidRPr="005B6045">
              <w:rPr>
                <w:sz w:val="24"/>
              </w:rPr>
              <w:t>Composto por:</w:t>
            </w:r>
            <w:r w:rsidRPr="005B6045">
              <w:rPr>
                <w:sz w:val="24"/>
              </w:rPr>
              <w:br/>
              <w:t>1 Lençol de Baixo com Elástico Casal - 1,40m x 1,90m x 15 cm</w:t>
            </w:r>
            <w:r w:rsidRPr="005B6045">
              <w:rPr>
                <w:sz w:val="24"/>
              </w:rPr>
              <w:br/>
            </w:r>
            <w:r w:rsidRPr="005B6045">
              <w:rPr>
                <w:sz w:val="24"/>
              </w:rPr>
              <w:lastRenderedPageBreak/>
              <w:t>2 Fronhas 50 x 70 cm</w:t>
            </w:r>
          </w:p>
          <w:p w:rsidR="005B6045" w:rsidRPr="005B6045" w:rsidRDefault="005B6045" w:rsidP="008D3A35">
            <w:pPr>
              <w:spacing w:line="360" w:lineRule="auto"/>
              <w:rPr>
                <w:sz w:val="24"/>
              </w:rPr>
            </w:pPr>
            <w:r w:rsidRPr="005B6045">
              <w:rPr>
                <w:sz w:val="24"/>
              </w:rPr>
              <w:t>Cor: lisa (bege e branco), sendo 02 de cada</w:t>
            </w:r>
          </w:p>
        </w:tc>
      </w:tr>
      <w:tr w:rsidR="005B6045" w:rsidRPr="005B6045" w:rsidTr="005B6045">
        <w:tc>
          <w:tcPr>
            <w:tcW w:w="1384" w:type="dxa"/>
            <w:shd w:val="clear" w:color="auto" w:fill="auto"/>
          </w:tcPr>
          <w:p w:rsidR="005B6045" w:rsidRPr="005B6045" w:rsidRDefault="005B6045" w:rsidP="008D3A35">
            <w:pPr>
              <w:jc w:val="center"/>
              <w:rPr>
                <w:sz w:val="24"/>
              </w:rPr>
            </w:pPr>
            <w:r w:rsidRPr="005B6045">
              <w:rPr>
                <w:sz w:val="24"/>
              </w:rPr>
              <w:lastRenderedPageBreak/>
              <w:t>05</w:t>
            </w:r>
          </w:p>
        </w:tc>
        <w:tc>
          <w:tcPr>
            <w:tcW w:w="1857" w:type="dxa"/>
            <w:shd w:val="clear" w:color="auto" w:fill="auto"/>
          </w:tcPr>
          <w:p w:rsidR="005B6045" w:rsidRPr="005B6045" w:rsidRDefault="005B6045" w:rsidP="008D3A35">
            <w:pPr>
              <w:jc w:val="center"/>
              <w:rPr>
                <w:sz w:val="24"/>
              </w:rPr>
            </w:pPr>
            <w:r w:rsidRPr="005B6045">
              <w:rPr>
                <w:sz w:val="24"/>
              </w:rPr>
              <w:t>20</w:t>
            </w:r>
          </w:p>
        </w:tc>
        <w:tc>
          <w:tcPr>
            <w:tcW w:w="5954" w:type="dxa"/>
            <w:shd w:val="clear" w:color="auto" w:fill="auto"/>
          </w:tcPr>
          <w:p w:rsidR="005B6045" w:rsidRPr="005B6045" w:rsidRDefault="005B6045" w:rsidP="008D3A35">
            <w:pPr>
              <w:spacing w:line="360" w:lineRule="auto"/>
              <w:rPr>
                <w:sz w:val="24"/>
              </w:rPr>
            </w:pPr>
            <w:r w:rsidRPr="005B6045">
              <w:rPr>
                <w:sz w:val="24"/>
              </w:rPr>
              <w:t>Edredom Estampado Solteiro</w:t>
            </w:r>
          </w:p>
          <w:p w:rsidR="005B6045" w:rsidRPr="005B6045" w:rsidRDefault="005B6045" w:rsidP="008D3A35">
            <w:pPr>
              <w:spacing w:line="360" w:lineRule="auto"/>
              <w:rPr>
                <w:sz w:val="24"/>
              </w:rPr>
            </w:pPr>
            <w:r w:rsidRPr="005B6045">
              <w:rPr>
                <w:sz w:val="24"/>
              </w:rPr>
              <w:t>Tecido: Microfibra 170 Fios</w:t>
            </w:r>
            <w:r w:rsidRPr="005B6045">
              <w:rPr>
                <w:sz w:val="24"/>
              </w:rPr>
              <w:br/>
              <w:t>Peso: 650 gr</w:t>
            </w:r>
            <w:r w:rsidRPr="005B6045">
              <w:rPr>
                <w:sz w:val="24"/>
              </w:rPr>
              <w:br/>
              <w:t>Medidas: 1,40M X 2,10M</w:t>
            </w:r>
          </w:p>
          <w:p w:rsidR="005B6045" w:rsidRPr="005B6045" w:rsidRDefault="005B6045" w:rsidP="008D3A35">
            <w:pPr>
              <w:spacing w:line="360" w:lineRule="auto"/>
              <w:rPr>
                <w:sz w:val="24"/>
              </w:rPr>
            </w:pPr>
          </w:p>
        </w:tc>
      </w:tr>
      <w:tr w:rsidR="005B6045" w:rsidRPr="005B6045" w:rsidTr="005B6045">
        <w:trPr>
          <w:trHeight w:val="513"/>
        </w:trPr>
        <w:tc>
          <w:tcPr>
            <w:tcW w:w="1384" w:type="dxa"/>
            <w:shd w:val="clear" w:color="auto" w:fill="auto"/>
          </w:tcPr>
          <w:p w:rsidR="005B6045" w:rsidRPr="005B6045" w:rsidRDefault="005B6045" w:rsidP="008D3A35">
            <w:pPr>
              <w:jc w:val="center"/>
              <w:rPr>
                <w:sz w:val="24"/>
              </w:rPr>
            </w:pPr>
            <w:r w:rsidRPr="005B6045">
              <w:rPr>
                <w:sz w:val="24"/>
              </w:rPr>
              <w:t>06</w:t>
            </w:r>
          </w:p>
        </w:tc>
        <w:tc>
          <w:tcPr>
            <w:tcW w:w="1857" w:type="dxa"/>
            <w:shd w:val="clear" w:color="auto" w:fill="auto"/>
          </w:tcPr>
          <w:p w:rsidR="005B6045" w:rsidRPr="005B6045" w:rsidRDefault="005B6045" w:rsidP="008D3A35">
            <w:pPr>
              <w:jc w:val="center"/>
              <w:rPr>
                <w:sz w:val="24"/>
              </w:rPr>
            </w:pPr>
            <w:r w:rsidRPr="005B6045">
              <w:rPr>
                <w:sz w:val="24"/>
              </w:rPr>
              <w:t>04</w:t>
            </w:r>
          </w:p>
        </w:tc>
        <w:tc>
          <w:tcPr>
            <w:tcW w:w="5954" w:type="dxa"/>
            <w:shd w:val="clear" w:color="auto" w:fill="auto"/>
          </w:tcPr>
          <w:p w:rsidR="005B6045" w:rsidRPr="005B6045" w:rsidRDefault="005B6045" w:rsidP="008D3A35">
            <w:pPr>
              <w:spacing w:line="360" w:lineRule="auto"/>
              <w:rPr>
                <w:sz w:val="24"/>
              </w:rPr>
            </w:pPr>
            <w:r w:rsidRPr="005B6045">
              <w:rPr>
                <w:sz w:val="24"/>
              </w:rPr>
              <w:t>Edredom Estampado casal</w:t>
            </w:r>
          </w:p>
          <w:p w:rsidR="005B6045" w:rsidRPr="005B6045" w:rsidRDefault="005B6045" w:rsidP="008D3A35">
            <w:pPr>
              <w:spacing w:line="360" w:lineRule="auto"/>
              <w:rPr>
                <w:sz w:val="24"/>
              </w:rPr>
            </w:pPr>
            <w:r w:rsidRPr="005B6045">
              <w:rPr>
                <w:sz w:val="24"/>
              </w:rPr>
              <w:t>Tecido 100% Microfibra 170 fios</w:t>
            </w:r>
          </w:p>
          <w:p w:rsidR="005B6045" w:rsidRPr="005B6045" w:rsidRDefault="005B6045" w:rsidP="008D3A35">
            <w:pPr>
              <w:spacing w:line="360" w:lineRule="auto"/>
              <w:rPr>
                <w:sz w:val="24"/>
              </w:rPr>
            </w:pPr>
            <w:r w:rsidRPr="005B6045">
              <w:rPr>
                <w:sz w:val="24"/>
              </w:rPr>
              <w:t>Medidas: Casal 1,90m x 2,10m</w:t>
            </w:r>
          </w:p>
        </w:tc>
      </w:tr>
      <w:tr w:rsidR="005B6045" w:rsidRPr="005B6045" w:rsidTr="005B6045">
        <w:tc>
          <w:tcPr>
            <w:tcW w:w="1384" w:type="dxa"/>
            <w:shd w:val="clear" w:color="auto" w:fill="auto"/>
          </w:tcPr>
          <w:p w:rsidR="005B6045" w:rsidRPr="005B6045" w:rsidRDefault="005B6045" w:rsidP="008D3A35">
            <w:pPr>
              <w:jc w:val="center"/>
              <w:rPr>
                <w:sz w:val="24"/>
              </w:rPr>
            </w:pPr>
            <w:r w:rsidRPr="005B6045">
              <w:rPr>
                <w:sz w:val="24"/>
              </w:rPr>
              <w:t>07</w:t>
            </w:r>
          </w:p>
        </w:tc>
        <w:tc>
          <w:tcPr>
            <w:tcW w:w="1857" w:type="dxa"/>
            <w:shd w:val="clear" w:color="auto" w:fill="auto"/>
          </w:tcPr>
          <w:p w:rsidR="005B6045" w:rsidRPr="005B6045" w:rsidRDefault="005B6045" w:rsidP="008D3A35">
            <w:pPr>
              <w:jc w:val="center"/>
              <w:rPr>
                <w:sz w:val="24"/>
              </w:rPr>
            </w:pPr>
            <w:r w:rsidRPr="005B6045">
              <w:rPr>
                <w:sz w:val="24"/>
              </w:rPr>
              <w:t>10</w:t>
            </w:r>
          </w:p>
        </w:tc>
        <w:tc>
          <w:tcPr>
            <w:tcW w:w="5954" w:type="dxa"/>
            <w:shd w:val="clear" w:color="auto" w:fill="auto"/>
          </w:tcPr>
          <w:p w:rsidR="005B6045" w:rsidRPr="005B6045" w:rsidRDefault="005B6045" w:rsidP="008D3A35">
            <w:pPr>
              <w:spacing w:line="360" w:lineRule="auto"/>
              <w:rPr>
                <w:sz w:val="24"/>
              </w:rPr>
            </w:pPr>
            <w:r w:rsidRPr="005B6045">
              <w:rPr>
                <w:sz w:val="24"/>
              </w:rPr>
              <w:t>Kit de toalha de banho e rosto</w:t>
            </w:r>
          </w:p>
          <w:p w:rsidR="005B6045" w:rsidRPr="005B6045" w:rsidRDefault="005B6045" w:rsidP="008D3A35">
            <w:pPr>
              <w:spacing w:line="360" w:lineRule="auto"/>
              <w:rPr>
                <w:sz w:val="24"/>
              </w:rPr>
            </w:pPr>
            <w:r w:rsidRPr="005B6045">
              <w:rPr>
                <w:sz w:val="24"/>
              </w:rPr>
              <w:t>Conteúdo: 1 Toalha de banho, 1 Toalha de rosto</w:t>
            </w:r>
            <w:r w:rsidRPr="005B6045">
              <w:rPr>
                <w:sz w:val="24"/>
              </w:rPr>
              <w:br/>
              <w:t>Composição: 90% Algodão no mínimo</w:t>
            </w:r>
            <w:r w:rsidRPr="005B6045">
              <w:rPr>
                <w:sz w:val="24"/>
              </w:rPr>
              <w:br/>
              <w:t>Tamanho Banho: 0,79m x 1,50m / 435gr</w:t>
            </w:r>
            <w:r w:rsidRPr="005B6045">
              <w:rPr>
                <w:sz w:val="24"/>
              </w:rPr>
              <w:br/>
              <w:t>Tamanho Rosto: 0,40m x 0,80m / 125gr</w:t>
            </w:r>
          </w:p>
          <w:p w:rsidR="005B6045" w:rsidRPr="005B6045" w:rsidRDefault="005B6045" w:rsidP="008D3A35">
            <w:pPr>
              <w:spacing w:line="360" w:lineRule="auto"/>
              <w:rPr>
                <w:sz w:val="24"/>
              </w:rPr>
            </w:pPr>
            <w:r w:rsidRPr="005B6045">
              <w:rPr>
                <w:sz w:val="24"/>
              </w:rPr>
              <w:t>Cores: bege e branco, sendo 05 kits de cada</w:t>
            </w:r>
          </w:p>
        </w:tc>
      </w:tr>
    </w:tbl>
    <w:p w:rsidR="005B6045" w:rsidRDefault="005B6045" w:rsidP="005B6045">
      <w:pPr>
        <w:spacing w:after="240" w:line="360" w:lineRule="auto"/>
        <w:jc w:val="both"/>
        <w:rPr>
          <w:szCs w:val="24"/>
        </w:rPr>
      </w:pPr>
      <w:r>
        <w:rPr>
          <w:szCs w:val="24"/>
        </w:rPr>
        <w:t xml:space="preserve"> </w:t>
      </w:r>
    </w:p>
    <w:p w:rsidR="005B6045" w:rsidRPr="005B6045" w:rsidRDefault="005B6045" w:rsidP="005B6045">
      <w:pPr>
        <w:spacing w:after="240" w:line="276" w:lineRule="auto"/>
        <w:jc w:val="both"/>
        <w:rPr>
          <w:b/>
          <w:sz w:val="24"/>
          <w:szCs w:val="24"/>
        </w:rPr>
      </w:pPr>
      <w:r>
        <w:rPr>
          <w:b/>
          <w:sz w:val="24"/>
          <w:szCs w:val="24"/>
        </w:rPr>
        <w:t xml:space="preserve">4 - </w:t>
      </w:r>
      <w:r w:rsidRPr="005B6045">
        <w:rPr>
          <w:b/>
          <w:sz w:val="24"/>
          <w:szCs w:val="24"/>
        </w:rPr>
        <w:t>PRAZOS E LOCAL DE ENTREGA DE MATERIAL</w:t>
      </w:r>
    </w:p>
    <w:p w:rsidR="005B6045" w:rsidRPr="005B6045" w:rsidRDefault="005B6045" w:rsidP="005B6045">
      <w:pPr>
        <w:tabs>
          <w:tab w:val="left" w:pos="142"/>
        </w:tabs>
        <w:spacing w:before="240" w:line="360" w:lineRule="auto"/>
        <w:jc w:val="both"/>
        <w:rPr>
          <w:b/>
          <w:sz w:val="24"/>
          <w:szCs w:val="24"/>
          <w:u w:val="single"/>
        </w:rPr>
      </w:pPr>
      <w:r w:rsidRPr="005B6045">
        <w:rPr>
          <w:sz w:val="24"/>
          <w:szCs w:val="24"/>
        </w:rPr>
        <w:t xml:space="preserve">4.1- </w:t>
      </w:r>
      <w:r w:rsidRPr="005B6045">
        <w:rPr>
          <w:b/>
          <w:sz w:val="24"/>
          <w:szCs w:val="24"/>
          <w:u w:val="single"/>
        </w:rPr>
        <w:t>Após</w:t>
      </w:r>
      <w:r w:rsidRPr="005B6045">
        <w:rPr>
          <w:sz w:val="24"/>
          <w:szCs w:val="24"/>
        </w:rPr>
        <w:t xml:space="preserve"> a emissão da nota de empenho e assinatura do contrato elaborado pela Procuradoria Jurídica Municipal, a Empresa vencedora do certame </w:t>
      </w:r>
      <w:r w:rsidRPr="005B6045">
        <w:rPr>
          <w:sz w:val="24"/>
          <w:szCs w:val="24"/>
          <w:u w:val="single"/>
        </w:rPr>
        <w:t xml:space="preserve">terá o prazo de 20 (vinte) dias úteis para realizar a </w:t>
      </w:r>
      <w:r w:rsidRPr="005B6045">
        <w:rPr>
          <w:b/>
          <w:sz w:val="24"/>
          <w:szCs w:val="24"/>
          <w:u w:val="single"/>
        </w:rPr>
        <w:t>entrega integral</w:t>
      </w:r>
      <w:r w:rsidRPr="005B6045">
        <w:rPr>
          <w:sz w:val="24"/>
          <w:szCs w:val="24"/>
          <w:u w:val="single"/>
        </w:rPr>
        <w:t xml:space="preserve"> dos itens solicitados, até 29 de setembro do corrente ano.</w:t>
      </w:r>
    </w:p>
    <w:p w:rsidR="005B6045" w:rsidRPr="005B6045" w:rsidRDefault="005B6045" w:rsidP="005B6045">
      <w:pPr>
        <w:tabs>
          <w:tab w:val="left" w:pos="142"/>
        </w:tabs>
        <w:spacing w:before="240" w:line="360" w:lineRule="auto"/>
        <w:jc w:val="both"/>
        <w:rPr>
          <w:sz w:val="24"/>
          <w:szCs w:val="24"/>
        </w:rPr>
      </w:pPr>
      <w:r w:rsidRPr="005B6045">
        <w:rPr>
          <w:sz w:val="24"/>
          <w:szCs w:val="24"/>
        </w:rPr>
        <w:t>4.2 - A entrega dos itens deverá ocorrer diretamente na Secretaria Municipal de Assistência Social, situada na Rua Miguel de Carvalho, nº158, Centro, Bom Jardim – RJ, CEP: 28.660-000, sendo recebidos pela Secretária Executiva, Fabrícia Barros Velozo, portadora da Carteira de Identidade nº 27.137.148-6 DETRAN/RJ, inscrita no CPF sob nº 137.739.547-27, podendo ser encontrada de segunda a sexta-feira, das 9 às 12 h e de 13 às 17 horas, ou outra pessoa que se encontre no local, mas que, devidamente autorizada pela Secretaria Municipal de Promoção e Assistência Social.</w:t>
      </w:r>
    </w:p>
    <w:p w:rsidR="005B6045" w:rsidRPr="005B6045" w:rsidRDefault="005B6045" w:rsidP="005B6045">
      <w:pPr>
        <w:tabs>
          <w:tab w:val="left" w:pos="142"/>
        </w:tabs>
        <w:spacing w:before="240" w:line="360" w:lineRule="auto"/>
        <w:jc w:val="both"/>
        <w:rPr>
          <w:sz w:val="24"/>
          <w:szCs w:val="24"/>
        </w:rPr>
      </w:pPr>
      <w:r w:rsidRPr="005B6045">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5B6045" w:rsidRPr="005B6045" w:rsidRDefault="005B6045" w:rsidP="005B6045">
      <w:pPr>
        <w:numPr>
          <w:ilvl w:val="0"/>
          <w:numId w:val="28"/>
        </w:numPr>
        <w:tabs>
          <w:tab w:val="left" w:pos="142"/>
        </w:tabs>
        <w:spacing w:after="240" w:line="276" w:lineRule="auto"/>
        <w:ind w:left="0" w:firstLine="0"/>
        <w:jc w:val="both"/>
        <w:rPr>
          <w:b/>
          <w:sz w:val="24"/>
          <w:szCs w:val="24"/>
        </w:rPr>
      </w:pPr>
      <w:r w:rsidRPr="005B6045">
        <w:rPr>
          <w:b/>
          <w:sz w:val="24"/>
          <w:szCs w:val="24"/>
        </w:rPr>
        <w:lastRenderedPageBreak/>
        <w:t>CONDIÇÕES DE GARANTIA</w:t>
      </w:r>
    </w:p>
    <w:p w:rsidR="005B6045" w:rsidRPr="005B6045" w:rsidRDefault="005B6045" w:rsidP="005B6045">
      <w:pPr>
        <w:tabs>
          <w:tab w:val="left" w:pos="142"/>
        </w:tabs>
        <w:spacing w:after="240" w:line="276" w:lineRule="auto"/>
        <w:jc w:val="both"/>
        <w:rPr>
          <w:sz w:val="24"/>
          <w:szCs w:val="24"/>
        </w:rPr>
      </w:pPr>
      <w:r w:rsidRPr="005B6045">
        <w:rPr>
          <w:sz w:val="24"/>
          <w:szCs w:val="24"/>
        </w:rPr>
        <w:t>5.1– Prazo mínimo estabelecido de 30 dias para troca ou reposição dos produtos defeituosos, com prazo de validade de, no mínimo 01 (um) ano de acordo com as especificações contidas no item 3.</w:t>
      </w:r>
    </w:p>
    <w:p w:rsidR="005B6045" w:rsidRPr="005B6045" w:rsidRDefault="005B6045" w:rsidP="005B6045">
      <w:pPr>
        <w:numPr>
          <w:ilvl w:val="0"/>
          <w:numId w:val="28"/>
        </w:numPr>
        <w:tabs>
          <w:tab w:val="left" w:pos="142"/>
        </w:tabs>
        <w:spacing w:after="240" w:line="276" w:lineRule="auto"/>
        <w:ind w:left="0" w:firstLine="0"/>
        <w:jc w:val="both"/>
        <w:rPr>
          <w:b/>
          <w:sz w:val="24"/>
          <w:szCs w:val="24"/>
        </w:rPr>
      </w:pPr>
      <w:r w:rsidRPr="005B6045">
        <w:rPr>
          <w:b/>
          <w:sz w:val="24"/>
          <w:szCs w:val="24"/>
        </w:rPr>
        <w:t>OBRIGAÇÃO DAS PARTES</w:t>
      </w:r>
    </w:p>
    <w:p w:rsidR="005B6045" w:rsidRPr="005B6045" w:rsidRDefault="005B6045" w:rsidP="005B6045">
      <w:pPr>
        <w:tabs>
          <w:tab w:val="left" w:pos="142"/>
        </w:tabs>
        <w:spacing w:after="240" w:line="276" w:lineRule="auto"/>
        <w:jc w:val="both"/>
        <w:rPr>
          <w:sz w:val="24"/>
          <w:szCs w:val="24"/>
        </w:rPr>
      </w:pPr>
      <w:r w:rsidRPr="005B6045">
        <w:rPr>
          <w:sz w:val="24"/>
          <w:szCs w:val="24"/>
        </w:rPr>
        <w:t>6.1</w:t>
      </w:r>
      <w:r w:rsidRPr="005B6045">
        <w:rPr>
          <w:b/>
          <w:sz w:val="24"/>
          <w:szCs w:val="24"/>
        </w:rPr>
        <w:t>- CONTRATADA</w:t>
      </w:r>
      <w:r w:rsidRPr="005B6045">
        <w:rPr>
          <w:sz w:val="24"/>
          <w:szCs w:val="24"/>
        </w:rPr>
        <w:t xml:space="preserve">: Entregar os itens de acordo com as solicitações da Secretaria Municipal de Promoção e Assistência Social, de ótima qualidade, de </w:t>
      </w:r>
      <w:r w:rsidRPr="005B6045">
        <w:rPr>
          <w:b/>
          <w:sz w:val="24"/>
          <w:szCs w:val="24"/>
        </w:rPr>
        <w:t xml:space="preserve">forma integral, </w:t>
      </w:r>
      <w:r w:rsidRPr="005B6045">
        <w:rPr>
          <w:sz w:val="24"/>
          <w:szCs w:val="24"/>
        </w:rPr>
        <w:t>com prazo de validade de no mínimo 01 (um) ano de acordo com as especificações contidas no item 3 e devidamente embalados.</w:t>
      </w:r>
    </w:p>
    <w:p w:rsidR="005B6045" w:rsidRPr="005B6045" w:rsidRDefault="005B6045" w:rsidP="005B6045">
      <w:pPr>
        <w:pStyle w:val="PargrafodaLista10"/>
        <w:tabs>
          <w:tab w:val="left" w:pos="142"/>
        </w:tabs>
        <w:spacing w:before="160" w:after="240" w:line="276" w:lineRule="auto"/>
        <w:ind w:left="0"/>
        <w:jc w:val="both"/>
      </w:pPr>
      <w:r w:rsidRPr="005B6045">
        <w:t>6.2</w:t>
      </w:r>
      <w:r w:rsidRPr="005B6045">
        <w:rPr>
          <w:b/>
        </w:rPr>
        <w:t xml:space="preserve"> - CONTRATANTE</w:t>
      </w:r>
      <w:r w:rsidRPr="005B6045">
        <w:t>: D</w:t>
      </w:r>
      <w:r w:rsidRPr="005B6045">
        <w:rPr>
          <w:spacing w:val="-5"/>
        </w:rPr>
        <w:t>ar à CONTRATADA as condições necessárias à regular execução do contrato.</w:t>
      </w:r>
    </w:p>
    <w:p w:rsidR="005B6045" w:rsidRPr="005B6045" w:rsidRDefault="005B6045" w:rsidP="005B6045">
      <w:pPr>
        <w:shd w:val="clear" w:color="auto" w:fill="FFFFFF"/>
        <w:tabs>
          <w:tab w:val="left" w:pos="142"/>
        </w:tabs>
        <w:spacing w:before="160" w:after="240" w:line="276" w:lineRule="auto"/>
        <w:jc w:val="both"/>
        <w:rPr>
          <w:sz w:val="24"/>
          <w:szCs w:val="24"/>
        </w:rPr>
      </w:pPr>
      <w:r w:rsidRPr="005B6045">
        <w:rPr>
          <w:sz w:val="24"/>
          <w:szCs w:val="24"/>
        </w:rPr>
        <w:t>6.2.1 – Fornecer todas as informações necessárias para que a contratada possa entregar o objeto dentro das especificações técnicas recomendadas;</w:t>
      </w:r>
    </w:p>
    <w:p w:rsidR="005B6045" w:rsidRPr="005B6045" w:rsidRDefault="005B6045" w:rsidP="005B6045">
      <w:pPr>
        <w:shd w:val="clear" w:color="auto" w:fill="FFFFFF"/>
        <w:tabs>
          <w:tab w:val="left" w:pos="142"/>
        </w:tabs>
        <w:spacing w:before="160" w:after="240" w:line="276" w:lineRule="auto"/>
        <w:jc w:val="both"/>
        <w:rPr>
          <w:sz w:val="24"/>
          <w:szCs w:val="24"/>
        </w:rPr>
      </w:pPr>
      <w:r w:rsidRPr="005B6045">
        <w:rPr>
          <w:sz w:val="24"/>
          <w:szCs w:val="24"/>
        </w:rPr>
        <w:t>6.2.2 – Comunicar à CONTRATADA toda e qualquer ocorrência relacionada à execução do contrato;</w:t>
      </w:r>
    </w:p>
    <w:p w:rsidR="005B6045" w:rsidRPr="005B6045" w:rsidRDefault="005B6045" w:rsidP="005B6045">
      <w:pPr>
        <w:shd w:val="clear" w:color="auto" w:fill="FFFFFF"/>
        <w:tabs>
          <w:tab w:val="left" w:pos="142"/>
        </w:tabs>
        <w:spacing w:before="160" w:after="240" w:line="276" w:lineRule="auto"/>
        <w:jc w:val="both"/>
        <w:rPr>
          <w:sz w:val="24"/>
          <w:szCs w:val="24"/>
        </w:rPr>
      </w:pPr>
      <w:r w:rsidRPr="005B6045">
        <w:rPr>
          <w:sz w:val="24"/>
          <w:szCs w:val="24"/>
        </w:rPr>
        <w:t>6.2.3 – Efetuar o pagamento à CONTRATADA, na forma convencionada neste Edital;</w:t>
      </w:r>
    </w:p>
    <w:p w:rsidR="005B6045" w:rsidRPr="005B6045" w:rsidRDefault="005B6045" w:rsidP="005B6045">
      <w:pPr>
        <w:shd w:val="clear" w:color="auto" w:fill="FFFFFF"/>
        <w:tabs>
          <w:tab w:val="left" w:pos="142"/>
        </w:tabs>
        <w:spacing w:before="160" w:after="240" w:line="276" w:lineRule="auto"/>
        <w:jc w:val="both"/>
        <w:rPr>
          <w:sz w:val="24"/>
          <w:szCs w:val="24"/>
        </w:rPr>
      </w:pPr>
      <w:r w:rsidRPr="005B6045">
        <w:rPr>
          <w:sz w:val="24"/>
          <w:szCs w:val="24"/>
        </w:rPr>
        <w:t>6.2.4 – Acompanhar e fiscalizar a execução do contrato, por meio dos servidores designados como Fiscal do Contrato, nos termos do art. 67 da Lei no 8.666/93, exigindo seu fiel e total cumprimento;</w:t>
      </w:r>
    </w:p>
    <w:p w:rsidR="005B6045" w:rsidRPr="005B6045" w:rsidRDefault="005B6045" w:rsidP="005B6045">
      <w:pPr>
        <w:shd w:val="clear" w:color="auto" w:fill="FFFFFF"/>
        <w:tabs>
          <w:tab w:val="left" w:pos="142"/>
        </w:tabs>
        <w:spacing w:before="160" w:after="240" w:line="276" w:lineRule="auto"/>
        <w:jc w:val="both"/>
        <w:rPr>
          <w:sz w:val="24"/>
          <w:szCs w:val="24"/>
        </w:rPr>
      </w:pPr>
      <w:r w:rsidRPr="005B6045">
        <w:rPr>
          <w:sz w:val="24"/>
          <w:szCs w:val="24"/>
        </w:rPr>
        <w:t>6.2.5 – Verificar a regularidade fiscal da CONTRATADA antes de efetuar o pagamento.</w:t>
      </w:r>
    </w:p>
    <w:p w:rsidR="005B6045" w:rsidRPr="005B6045" w:rsidRDefault="005B6045" w:rsidP="005B6045">
      <w:pPr>
        <w:widowControl w:val="0"/>
        <w:tabs>
          <w:tab w:val="left" w:pos="142"/>
        </w:tabs>
        <w:spacing w:after="240" w:line="276" w:lineRule="auto"/>
        <w:jc w:val="both"/>
        <w:rPr>
          <w:sz w:val="24"/>
          <w:szCs w:val="24"/>
        </w:rPr>
      </w:pPr>
      <w:r w:rsidRPr="005B6045">
        <w:rPr>
          <w:sz w:val="24"/>
          <w:szCs w:val="24"/>
        </w:rPr>
        <w:t xml:space="preserve">6.2.6 – Aplicar penalidades à contratada, por descumprimento contratual. </w:t>
      </w:r>
    </w:p>
    <w:p w:rsidR="005B6045" w:rsidRPr="005B6045" w:rsidRDefault="005B6045" w:rsidP="005B6045">
      <w:pPr>
        <w:numPr>
          <w:ilvl w:val="0"/>
          <w:numId w:val="28"/>
        </w:numPr>
        <w:tabs>
          <w:tab w:val="left" w:pos="142"/>
        </w:tabs>
        <w:spacing w:after="240" w:line="276" w:lineRule="auto"/>
        <w:ind w:left="0" w:firstLine="0"/>
        <w:jc w:val="both"/>
        <w:rPr>
          <w:b/>
          <w:sz w:val="24"/>
          <w:szCs w:val="24"/>
        </w:rPr>
      </w:pPr>
      <w:r w:rsidRPr="005B6045">
        <w:rPr>
          <w:b/>
          <w:sz w:val="24"/>
          <w:szCs w:val="24"/>
        </w:rPr>
        <w:t>CONDIÇÕES DE PAGAMENTO</w:t>
      </w:r>
    </w:p>
    <w:p w:rsidR="005B6045" w:rsidRPr="005B6045" w:rsidRDefault="005B6045" w:rsidP="005B6045">
      <w:pPr>
        <w:tabs>
          <w:tab w:val="left" w:pos="142"/>
        </w:tabs>
        <w:spacing w:after="240" w:line="276" w:lineRule="auto"/>
        <w:jc w:val="both"/>
        <w:rPr>
          <w:sz w:val="24"/>
          <w:szCs w:val="24"/>
        </w:rPr>
      </w:pPr>
      <w:r w:rsidRPr="005B6045">
        <w:rPr>
          <w:sz w:val="24"/>
          <w:szCs w:val="24"/>
        </w:rPr>
        <w:t>7.1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5B6045" w:rsidRPr="005B6045" w:rsidRDefault="005B6045" w:rsidP="005B6045">
      <w:pPr>
        <w:tabs>
          <w:tab w:val="left" w:pos="142"/>
        </w:tabs>
        <w:spacing w:after="240" w:line="276" w:lineRule="auto"/>
        <w:jc w:val="both"/>
        <w:rPr>
          <w:sz w:val="24"/>
          <w:szCs w:val="24"/>
        </w:rPr>
      </w:pPr>
      <w:r w:rsidRPr="005B6045">
        <w:rPr>
          <w:sz w:val="24"/>
          <w:szCs w:val="24"/>
        </w:rPr>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5B6045" w:rsidRPr="005B6045" w:rsidRDefault="005B6045" w:rsidP="005B6045">
      <w:pPr>
        <w:tabs>
          <w:tab w:val="left" w:pos="142"/>
        </w:tabs>
        <w:spacing w:after="240" w:line="276" w:lineRule="auto"/>
        <w:jc w:val="both"/>
        <w:rPr>
          <w:sz w:val="24"/>
          <w:szCs w:val="24"/>
        </w:rPr>
      </w:pPr>
      <w:r w:rsidRPr="005B6045">
        <w:rPr>
          <w:sz w:val="24"/>
          <w:szCs w:val="24"/>
        </w:rPr>
        <w:t>7.3 – O pagamento será suspenso se observado algum descumprimento das obrigações assumidas pela CONTRATADA, no que se refere à habilitação e qualificação exigidas na licitação.</w:t>
      </w:r>
    </w:p>
    <w:p w:rsidR="005B6045" w:rsidRPr="005B6045" w:rsidRDefault="005B6045" w:rsidP="005B6045">
      <w:pPr>
        <w:tabs>
          <w:tab w:val="left" w:pos="142"/>
        </w:tabs>
        <w:spacing w:after="240" w:line="276" w:lineRule="auto"/>
        <w:jc w:val="both"/>
        <w:rPr>
          <w:sz w:val="24"/>
          <w:szCs w:val="24"/>
        </w:rPr>
      </w:pPr>
      <w:r w:rsidRPr="005B6045">
        <w:rPr>
          <w:sz w:val="24"/>
          <w:szCs w:val="24"/>
        </w:rPr>
        <w:lastRenderedPageBreak/>
        <w:t>7.4 – Qualquer pagamento somente será efetuado à CONTRATADA após as conferências do Controle Interno, e ainda, se a CONTRATADA não tiver nenhuma pendência de débito junto à CONTRATANTE, inclusive multa.</w:t>
      </w:r>
    </w:p>
    <w:p w:rsidR="005B6045" w:rsidRPr="005B6045" w:rsidRDefault="005B6045" w:rsidP="005B6045">
      <w:pPr>
        <w:tabs>
          <w:tab w:val="left" w:pos="142"/>
        </w:tabs>
        <w:spacing w:after="240" w:line="276" w:lineRule="auto"/>
        <w:jc w:val="both"/>
        <w:rPr>
          <w:bCs/>
          <w:sz w:val="24"/>
          <w:szCs w:val="24"/>
        </w:rPr>
      </w:pPr>
      <w:r w:rsidRPr="005B6045">
        <w:rPr>
          <w:sz w:val="24"/>
          <w:szCs w:val="24"/>
        </w:rPr>
        <w:t>7.5 – Fica vedada à CONTRATADA</w:t>
      </w:r>
      <w:r w:rsidRPr="005B6045">
        <w:rPr>
          <w:color w:val="FF0000"/>
          <w:sz w:val="24"/>
          <w:szCs w:val="24"/>
        </w:rPr>
        <w:t xml:space="preserve"> </w:t>
      </w:r>
      <w:r w:rsidRPr="005B6045">
        <w:rPr>
          <w:sz w:val="24"/>
          <w:szCs w:val="24"/>
        </w:rPr>
        <w:t>a cessão de créditos às Instituições Financeiras ou quaisquer outras, sob pena de rescisão contratual e demais sanções.</w:t>
      </w:r>
    </w:p>
    <w:p w:rsidR="005B6045" w:rsidRPr="005B6045" w:rsidRDefault="005B6045" w:rsidP="005B6045">
      <w:pPr>
        <w:tabs>
          <w:tab w:val="left" w:pos="142"/>
        </w:tabs>
        <w:spacing w:after="240" w:line="276" w:lineRule="auto"/>
        <w:jc w:val="both"/>
        <w:rPr>
          <w:bCs/>
          <w:sz w:val="24"/>
          <w:szCs w:val="24"/>
        </w:rPr>
      </w:pPr>
      <w:r w:rsidRPr="005B6045">
        <w:rPr>
          <w:bCs/>
          <w:sz w:val="24"/>
          <w:szCs w:val="24"/>
        </w:rPr>
        <w:t>7.6</w:t>
      </w:r>
      <w:r w:rsidRPr="005B6045">
        <w:rPr>
          <w:b/>
          <w:bCs/>
          <w:sz w:val="24"/>
          <w:szCs w:val="24"/>
        </w:rPr>
        <w:t xml:space="preserve"> –</w:t>
      </w:r>
      <w:r w:rsidRPr="005B6045">
        <w:rPr>
          <w:bCs/>
          <w:sz w:val="24"/>
          <w:szCs w:val="24"/>
        </w:rPr>
        <w:t xml:space="preserve"> Juntamente com a Nota Fiscal, a Empresa Vencedora deverá apresentar os documentos abaixo relacionados, com validade atualizada, conforme art. 55, inc. XIII da Lei 8.666/93:</w:t>
      </w:r>
    </w:p>
    <w:p w:rsidR="005B6045" w:rsidRPr="005B6045" w:rsidRDefault="005B6045" w:rsidP="005B6045">
      <w:pPr>
        <w:tabs>
          <w:tab w:val="left" w:pos="142"/>
        </w:tabs>
        <w:spacing w:after="240" w:line="276" w:lineRule="auto"/>
        <w:jc w:val="both"/>
        <w:rPr>
          <w:bCs/>
          <w:sz w:val="24"/>
          <w:szCs w:val="24"/>
        </w:rPr>
      </w:pPr>
      <w:r w:rsidRPr="005B6045">
        <w:rPr>
          <w:bCs/>
          <w:sz w:val="24"/>
          <w:szCs w:val="24"/>
        </w:rPr>
        <w:t>7.6.1 - Certidão de Regularidade com INSS - Certidão Unificada</w:t>
      </w:r>
    </w:p>
    <w:p w:rsidR="005B6045" w:rsidRPr="005B6045" w:rsidRDefault="005B6045" w:rsidP="005B6045">
      <w:pPr>
        <w:tabs>
          <w:tab w:val="left" w:pos="142"/>
        </w:tabs>
        <w:spacing w:after="240" w:line="276" w:lineRule="auto"/>
        <w:jc w:val="both"/>
        <w:rPr>
          <w:bCs/>
          <w:sz w:val="24"/>
          <w:szCs w:val="24"/>
        </w:rPr>
      </w:pPr>
      <w:r w:rsidRPr="005B6045">
        <w:rPr>
          <w:bCs/>
          <w:sz w:val="24"/>
          <w:szCs w:val="24"/>
        </w:rPr>
        <w:t>7.6.2 - Certidão de Regularidade com FGTS</w:t>
      </w:r>
    </w:p>
    <w:p w:rsidR="005B6045" w:rsidRPr="005B6045" w:rsidRDefault="005B6045" w:rsidP="005B6045">
      <w:pPr>
        <w:tabs>
          <w:tab w:val="left" w:pos="142"/>
        </w:tabs>
        <w:spacing w:after="240" w:line="276" w:lineRule="auto"/>
        <w:jc w:val="both"/>
        <w:rPr>
          <w:bCs/>
          <w:sz w:val="24"/>
          <w:szCs w:val="24"/>
        </w:rPr>
      </w:pPr>
      <w:r w:rsidRPr="005B6045">
        <w:rPr>
          <w:bCs/>
          <w:sz w:val="24"/>
          <w:szCs w:val="24"/>
        </w:rPr>
        <w:t>7.6.3 - Certidão Conjunta de Débitos Relativos a Tributos Federais e Dívida Ativa da União.</w:t>
      </w:r>
    </w:p>
    <w:p w:rsidR="005B6045" w:rsidRPr="005B6045" w:rsidRDefault="005B6045" w:rsidP="005B6045">
      <w:pPr>
        <w:tabs>
          <w:tab w:val="left" w:pos="142"/>
        </w:tabs>
        <w:spacing w:after="240" w:line="276" w:lineRule="auto"/>
        <w:jc w:val="both"/>
        <w:rPr>
          <w:bCs/>
          <w:sz w:val="24"/>
          <w:szCs w:val="24"/>
        </w:rPr>
      </w:pPr>
      <w:r w:rsidRPr="005B6045">
        <w:rPr>
          <w:bCs/>
          <w:sz w:val="24"/>
          <w:szCs w:val="24"/>
        </w:rPr>
        <w:t>7.6.4 - Certidão de Regularidade para com a Fazenda Estadual e a Certidão emitida pela Procuradoria Geral o Estado;</w:t>
      </w:r>
    </w:p>
    <w:p w:rsidR="005B6045" w:rsidRPr="005B6045" w:rsidRDefault="005B6045" w:rsidP="005B6045">
      <w:pPr>
        <w:tabs>
          <w:tab w:val="left" w:pos="142"/>
        </w:tabs>
        <w:spacing w:after="240" w:line="276" w:lineRule="auto"/>
        <w:jc w:val="both"/>
        <w:rPr>
          <w:bCs/>
          <w:sz w:val="24"/>
          <w:szCs w:val="24"/>
        </w:rPr>
      </w:pPr>
      <w:r w:rsidRPr="005B6045">
        <w:rPr>
          <w:bCs/>
          <w:sz w:val="24"/>
          <w:szCs w:val="24"/>
        </w:rPr>
        <w:t>7.6.5 - Certidão de Regularidade para com a Fazenda Municipal da sede da Licitante</w:t>
      </w:r>
    </w:p>
    <w:p w:rsidR="005B6045" w:rsidRPr="005B6045" w:rsidRDefault="005B6045" w:rsidP="005B6045">
      <w:pPr>
        <w:tabs>
          <w:tab w:val="left" w:pos="142"/>
        </w:tabs>
        <w:spacing w:after="240" w:line="276" w:lineRule="auto"/>
        <w:jc w:val="both"/>
        <w:rPr>
          <w:bCs/>
          <w:sz w:val="24"/>
          <w:szCs w:val="24"/>
        </w:rPr>
      </w:pPr>
      <w:r w:rsidRPr="005B6045">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5B6045">
          <w:rPr>
            <w:rStyle w:val="Hyperlink"/>
            <w:bCs/>
            <w:sz w:val="24"/>
            <w:szCs w:val="24"/>
          </w:rPr>
          <w:t>HTTP://www.tst.jus.br</w:t>
        </w:r>
      </w:hyperlink>
      <w:r w:rsidRPr="005B6045">
        <w:rPr>
          <w:sz w:val="24"/>
          <w:szCs w:val="24"/>
        </w:rPr>
        <w:t xml:space="preserve"> )</w:t>
      </w:r>
    </w:p>
    <w:p w:rsidR="005B6045" w:rsidRPr="005B6045" w:rsidRDefault="005B6045" w:rsidP="005B6045">
      <w:pPr>
        <w:numPr>
          <w:ilvl w:val="0"/>
          <w:numId w:val="28"/>
        </w:numPr>
        <w:tabs>
          <w:tab w:val="left" w:pos="142"/>
        </w:tabs>
        <w:spacing w:after="240" w:line="276" w:lineRule="auto"/>
        <w:ind w:left="0" w:firstLine="0"/>
        <w:jc w:val="both"/>
        <w:rPr>
          <w:b/>
          <w:sz w:val="24"/>
          <w:szCs w:val="24"/>
        </w:rPr>
      </w:pPr>
      <w:r w:rsidRPr="005B6045">
        <w:rPr>
          <w:b/>
          <w:sz w:val="24"/>
          <w:szCs w:val="24"/>
        </w:rPr>
        <w:t xml:space="preserve">DAS SANÇÕES </w:t>
      </w:r>
      <w:smartTag w:uri="urn:schemas-microsoft-com:office:smarttags" w:element="PersonName">
        <w:smartTagPr>
          <w:attr w:name="ProductID" w:val="EM CASO DE INADIMPLEMENTO"/>
        </w:smartTagPr>
        <w:r w:rsidRPr="005B6045">
          <w:rPr>
            <w:b/>
            <w:sz w:val="24"/>
            <w:szCs w:val="24"/>
          </w:rPr>
          <w:t>EM CASO DE INADIMPLEMENTO</w:t>
        </w:r>
      </w:smartTag>
      <w:r w:rsidRPr="005B6045">
        <w:rPr>
          <w:b/>
          <w:sz w:val="24"/>
          <w:szCs w:val="24"/>
        </w:rPr>
        <w:t xml:space="preserve"> </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bCs/>
          <w:color w:val="000000"/>
          <w:sz w:val="24"/>
          <w:szCs w:val="24"/>
        </w:rPr>
        <w:t>8.1</w:t>
      </w:r>
      <w:r w:rsidRPr="005B6045">
        <w:rPr>
          <w:rFonts w:eastAsia="Calibri"/>
          <w:b/>
          <w:bCs/>
          <w:color w:val="000000"/>
          <w:sz w:val="24"/>
          <w:szCs w:val="24"/>
        </w:rPr>
        <w:t xml:space="preserve"> – </w:t>
      </w:r>
      <w:r w:rsidRPr="005B6045">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termos do art. 7º da Lei Federal 10.520/02 ficar impedido de licitar e contratar com o Município de Bom Jardim, pelo prazo de até 05 (cinco) anos, sem prejuízo das multas previstas no Edital e das demais cominações legais, tudo proporcionalmente ao grau de culpabilidade da conduta apenada.</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8.3.1 – As penalidades de que tratam o subitem anterior, serão aplicadas na forma abaixo:</w:t>
      </w:r>
    </w:p>
    <w:p w:rsidR="005B6045" w:rsidRPr="005B6045" w:rsidRDefault="005B6045" w:rsidP="00C00DEC">
      <w:pPr>
        <w:numPr>
          <w:ilvl w:val="0"/>
          <w:numId w:val="35"/>
        </w:numPr>
        <w:tabs>
          <w:tab w:val="left" w:pos="142"/>
        </w:tabs>
        <w:suppressAutoHyphens/>
        <w:spacing w:before="280" w:after="240" w:line="276" w:lineRule="auto"/>
        <w:jc w:val="both"/>
        <w:rPr>
          <w:rFonts w:eastAsia="Calibri"/>
          <w:sz w:val="24"/>
          <w:szCs w:val="24"/>
        </w:rPr>
      </w:pPr>
      <w:r w:rsidRPr="005B6045">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5B6045" w:rsidRPr="005B6045" w:rsidRDefault="005B6045" w:rsidP="00C00DEC">
      <w:pPr>
        <w:numPr>
          <w:ilvl w:val="0"/>
          <w:numId w:val="35"/>
        </w:numPr>
        <w:tabs>
          <w:tab w:val="left" w:pos="142"/>
        </w:tabs>
        <w:suppressAutoHyphens/>
        <w:spacing w:before="280" w:after="240" w:line="276" w:lineRule="auto"/>
        <w:jc w:val="both"/>
        <w:rPr>
          <w:rFonts w:eastAsia="Calibri"/>
          <w:sz w:val="24"/>
          <w:szCs w:val="24"/>
        </w:rPr>
      </w:pPr>
      <w:r w:rsidRPr="005B6045">
        <w:rPr>
          <w:rFonts w:eastAsia="Calibri"/>
          <w:sz w:val="24"/>
          <w:szCs w:val="24"/>
        </w:rPr>
        <w:t>Falhar, fraudar, atrasar a entrega dos materiais, ficará impedido de licitar e contratar com o Município por, no mínimo 90 (noventa) dias até 02 (dois) anos;</w:t>
      </w:r>
    </w:p>
    <w:p w:rsidR="005B6045" w:rsidRPr="005B6045" w:rsidRDefault="005B6045" w:rsidP="00C00DEC">
      <w:pPr>
        <w:numPr>
          <w:ilvl w:val="0"/>
          <w:numId w:val="35"/>
        </w:numPr>
        <w:tabs>
          <w:tab w:val="left" w:pos="142"/>
        </w:tabs>
        <w:suppressAutoHyphens/>
        <w:spacing w:before="280" w:after="240" w:line="276" w:lineRule="auto"/>
        <w:jc w:val="both"/>
        <w:rPr>
          <w:rFonts w:eastAsia="Calibri"/>
          <w:sz w:val="24"/>
          <w:szCs w:val="24"/>
        </w:rPr>
      </w:pPr>
      <w:r w:rsidRPr="005B6045">
        <w:rPr>
          <w:rFonts w:eastAsia="Calibri"/>
          <w:sz w:val="24"/>
          <w:szCs w:val="24"/>
        </w:rPr>
        <w:t>Apresentação de documentação falsa, cometer fraude fiscal e comportar-se de modo inidôneo, será impedido de licitar e contratar com o Município por, no mínimo 02 (dois) anos até 05 (cinco) anos.</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8.4 – A CONTRATADA ficará sujeita às seguintes penalidades, garantidas a prévia defesa, pela inexecução total ou parcial do Edital:</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I - advertência;</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II – multa(s):</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5B6045" w:rsidRPr="00C00DEC" w:rsidRDefault="005B6045" w:rsidP="00C00DEC">
      <w:pPr>
        <w:pStyle w:val="PargrafodaLista"/>
        <w:numPr>
          <w:ilvl w:val="0"/>
          <w:numId w:val="36"/>
        </w:numPr>
        <w:tabs>
          <w:tab w:val="left" w:pos="142"/>
        </w:tabs>
        <w:spacing w:before="280" w:after="240" w:line="276" w:lineRule="auto"/>
        <w:jc w:val="both"/>
        <w:rPr>
          <w:rFonts w:eastAsia="Calibri"/>
        </w:rPr>
      </w:pPr>
      <w:r w:rsidRPr="00C00DEC">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5B6045" w:rsidRPr="00C00DEC" w:rsidRDefault="005B6045" w:rsidP="00C00DEC">
      <w:pPr>
        <w:pStyle w:val="PargrafodaLista"/>
        <w:numPr>
          <w:ilvl w:val="0"/>
          <w:numId w:val="36"/>
        </w:numPr>
        <w:tabs>
          <w:tab w:val="left" w:pos="142"/>
        </w:tabs>
        <w:spacing w:before="280" w:after="240" w:line="276" w:lineRule="auto"/>
        <w:jc w:val="both"/>
      </w:pPr>
      <w:r w:rsidRPr="00C00DEC">
        <w:rPr>
          <w:rFonts w:eastAsia="Calibri"/>
        </w:rPr>
        <w:t>pelo descumprimento de qualquer outra obrigação: multa de 5% do valor total do contrato;</w:t>
      </w:r>
    </w:p>
    <w:p w:rsidR="005B6045" w:rsidRPr="005B6045" w:rsidRDefault="005B6045" w:rsidP="00C00DEC">
      <w:pPr>
        <w:pStyle w:val="PargrafodaLista14"/>
        <w:numPr>
          <w:ilvl w:val="0"/>
          <w:numId w:val="36"/>
        </w:numPr>
        <w:tabs>
          <w:tab w:val="left" w:pos="142"/>
        </w:tabs>
        <w:spacing w:before="280" w:after="240" w:line="276" w:lineRule="auto"/>
        <w:jc w:val="both"/>
        <w:rPr>
          <w:rFonts w:eastAsia="Calibri"/>
          <w:sz w:val="24"/>
          <w:szCs w:val="24"/>
        </w:rPr>
      </w:pPr>
      <w:r w:rsidRPr="005B6045">
        <w:rPr>
          <w:rFonts w:eastAsia="Calibri"/>
          <w:sz w:val="24"/>
          <w:szCs w:val="24"/>
        </w:rPr>
        <w:t>suspensão temporária de participação em licitação e impedimento de contratar com a Administração pelo prazo não superior a 2 (dois) anos; e,</w:t>
      </w:r>
    </w:p>
    <w:p w:rsidR="005B6045" w:rsidRPr="005B6045" w:rsidRDefault="005B6045" w:rsidP="00C00DEC">
      <w:pPr>
        <w:pStyle w:val="PargrafodaLista14"/>
        <w:numPr>
          <w:ilvl w:val="0"/>
          <w:numId w:val="36"/>
        </w:numPr>
        <w:tabs>
          <w:tab w:val="left" w:pos="142"/>
        </w:tabs>
        <w:spacing w:before="280" w:after="240" w:line="276" w:lineRule="auto"/>
        <w:jc w:val="both"/>
        <w:rPr>
          <w:sz w:val="24"/>
          <w:szCs w:val="24"/>
        </w:rPr>
      </w:pPr>
      <w:r w:rsidRPr="005B6045">
        <w:rPr>
          <w:rFonts w:eastAsia="Calibri"/>
          <w:sz w:val="24"/>
          <w:szCs w:val="24"/>
        </w:rPr>
        <w:t>Declaração de inidoneidade para licitar ou contratar com a Administração;</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lastRenderedPageBreak/>
        <w:t>8.7 – Ficarão ainda sujeitos às penalidades previstas nos incisos III e IV do artigo 87, da Lei nº 8.666/93 e alterações posteriores, os profissionais ou as empresas que praticarem os ilícitos previstos no artigo 88 do mesmo diploma legal;</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8.8 – Para as penalidades previstas nos subitens 9.1 ao 9.7 será garantido o direito ao contraditório e ampla defesa;</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8.9 - As penalidades só poderão ser relevadas nas hipóteses de caso fortuito ou força maior, devidamente justificados e comprovados, a juízo da Administração;</w:t>
      </w:r>
    </w:p>
    <w:p w:rsidR="005B6045" w:rsidRPr="005B6045" w:rsidRDefault="005B6045" w:rsidP="005B6045">
      <w:pPr>
        <w:tabs>
          <w:tab w:val="left" w:pos="142"/>
        </w:tabs>
        <w:spacing w:before="280" w:after="240" w:line="276" w:lineRule="auto"/>
        <w:jc w:val="both"/>
        <w:rPr>
          <w:rFonts w:eastAsia="Calibri"/>
          <w:sz w:val="24"/>
          <w:szCs w:val="24"/>
        </w:rPr>
      </w:pPr>
      <w:r w:rsidRPr="005B6045">
        <w:rPr>
          <w:rFonts w:eastAsia="Calibri"/>
          <w:sz w:val="24"/>
          <w:szCs w:val="24"/>
        </w:rPr>
        <w:t>8.10 – Constituirão motivos para rescisão do contrato, independente da conclusão do seu prazo:</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rFonts w:eastAsia="Calibri"/>
          <w:sz w:val="24"/>
          <w:szCs w:val="24"/>
        </w:rPr>
      </w:pPr>
      <w:r w:rsidRPr="005B6045">
        <w:rPr>
          <w:rFonts w:eastAsia="Calibri"/>
          <w:sz w:val="24"/>
          <w:szCs w:val="24"/>
        </w:rPr>
        <w:t>Razões de interesse público</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rFonts w:eastAsia="Calibri"/>
          <w:sz w:val="24"/>
          <w:szCs w:val="24"/>
        </w:rPr>
      </w:pPr>
      <w:r w:rsidRPr="005B6045">
        <w:rPr>
          <w:rFonts w:eastAsia="Calibri"/>
          <w:sz w:val="24"/>
          <w:szCs w:val="24"/>
        </w:rPr>
        <w:t>Reiterada desobediência dos preceitos estabelecidos;</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rFonts w:eastAsia="Calibri"/>
          <w:sz w:val="24"/>
          <w:szCs w:val="24"/>
        </w:rPr>
      </w:pPr>
      <w:r w:rsidRPr="005B6045">
        <w:rPr>
          <w:rFonts w:eastAsia="Calibri"/>
          <w:sz w:val="24"/>
          <w:szCs w:val="24"/>
        </w:rPr>
        <w:t>Falta grave a Juízo do Município;</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rFonts w:eastAsia="Calibri"/>
          <w:sz w:val="24"/>
          <w:szCs w:val="24"/>
        </w:rPr>
      </w:pPr>
      <w:r w:rsidRPr="005B6045">
        <w:rPr>
          <w:rFonts w:eastAsia="Calibri"/>
          <w:sz w:val="24"/>
          <w:szCs w:val="24"/>
        </w:rPr>
        <w:t>Falência ou insolvência;</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sz w:val="24"/>
          <w:szCs w:val="24"/>
        </w:rPr>
      </w:pPr>
      <w:r w:rsidRPr="005B6045">
        <w:rPr>
          <w:rFonts w:eastAsia="Calibri"/>
          <w:sz w:val="24"/>
          <w:szCs w:val="24"/>
        </w:rPr>
        <w:t>Inexecução total ou parcial do contrato;</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rFonts w:eastAsia="Calibri"/>
          <w:sz w:val="24"/>
          <w:szCs w:val="24"/>
        </w:rPr>
      </w:pPr>
      <w:r w:rsidRPr="005B6045">
        <w:rPr>
          <w:rFonts w:eastAsia="Calibri"/>
          <w:sz w:val="24"/>
          <w:szCs w:val="24"/>
        </w:rPr>
        <w:t>Alteração social ou modificação da finalidade ou estrutura da empresa, que venha a prejudicar a execução do contrato;</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rFonts w:eastAsia="Calibri"/>
          <w:sz w:val="24"/>
          <w:szCs w:val="24"/>
        </w:rPr>
      </w:pPr>
      <w:r w:rsidRPr="005B6045">
        <w:rPr>
          <w:rFonts w:eastAsia="Calibri"/>
          <w:sz w:val="24"/>
          <w:szCs w:val="24"/>
        </w:rPr>
        <w:t>Mudanças na legislação em vigor sobre licitações, impossibilitando a execução do presente contrato;</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sz w:val="24"/>
          <w:szCs w:val="24"/>
        </w:rPr>
      </w:pPr>
      <w:r w:rsidRPr="005B6045">
        <w:rPr>
          <w:rFonts w:eastAsia="Calibri"/>
          <w:sz w:val="24"/>
          <w:szCs w:val="24"/>
        </w:rPr>
        <w:t>Descumprimento de qualquer cláusula contratual;</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sz w:val="24"/>
          <w:szCs w:val="24"/>
        </w:rPr>
      </w:pPr>
      <w:r w:rsidRPr="005B6045">
        <w:rPr>
          <w:rFonts w:eastAsia="Calibri"/>
          <w:sz w:val="24"/>
          <w:szCs w:val="24"/>
        </w:rPr>
        <w:t>Ocorrência de caso fortuito ou de força maior, regularmente comprovada, impeditiva da execução do acordado entre as partes;</w:t>
      </w:r>
    </w:p>
    <w:p w:rsidR="005B6045" w:rsidRPr="005B6045" w:rsidRDefault="005B6045" w:rsidP="00C00DEC">
      <w:pPr>
        <w:pStyle w:val="PargrafodaLista14"/>
        <w:numPr>
          <w:ilvl w:val="0"/>
          <w:numId w:val="37"/>
        </w:numPr>
        <w:tabs>
          <w:tab w:val="left" w:pos="142"/>
        </w:tabs>
        <w:spacing w:before="280" w:after="240" w:line="276" w:lineRule="auto"/>
        <w:ind w:left="993" w:firstLine="0"/>
        <w:jc w:val="both"/>
        <w:rPr>
          <w:rFonts w:eastAsia="Calibri"/>
          <w:b/>
          <w:bCs/>
          <w:color w:val="000000"/>
          <w:sz w:val="24"/>
          <w:szCs w:val="24"/>
        </w:rPr>
      </w:pPr>
      <w:r w:rsidRPr="005B6045">
        <w:rPr>
          <w:rFonts w:eastAsia="Calibri"/>
          <w:sz w:val="24"/>
          <w:szCs w:val="24"/>
        </w:rPr>
        <w:t>Por acordo entre as partes, reduzido a termo, desde que haja conveniência para o Município.</w:t>
      </w:r>
    </w:p>
    <w:p w:rsidR="005B6045" w:rsidRPr="005B6045" w:rsidRDefault="005B6045" w:rsidP="005B6045">
      <w:pPr>
        <w:numPr>
          <w:ilvl w:val="0"/>
          <w:numId w:val="28"/>
        </w:numPr>
        <w:tabs>
          <w:tab w:val="left" w:pos="142"/>
        </w:tabs>
        <w:spacing w:after="240" w:line="276" w:lineRule="auto"/>
        <w:ind w:left="0" w:firstLine="0"/>
        <w:jc w:val="both"/>
        <w:rPr>
          <w:b/>
          <w:sz w:val="24"/>
          <w:szCs w:val="24"/>
        </w:rPr>
      </w:pPr>
      <w:r w:rsidRPr="005B6045">
        <w:rPr>
          <w:b/>
          <w:sz w:val="24"/>
          <w:szCs w:val="24"/>
        </w:rPr>
        <w:t>DO LOCAL PARA EXAME E RETIRADA DO TERMO DE REFERÊNCIA</w:t>
      </w:r>
    </w:p>
    <w:p w:rsidR="005B6045" w:rsidRPr="005B6045" w:rsidRDefault="005B6045" w:rsidP="005B6045">
      <w:pPr>
        <w:tabs>
          <w:tab w:val="left" w:pos="142"/>
        </w:tabs>
        <w:spacing w:after="240" w:line="276" w:lineRule="auto"/>
        <w:jc w:val="both"/>
        <w:rPr>
          <w:sz w:val="24"/>
          <w:szCs w:val="24"/>
        </w:rPr>
      </w:pPr>
      <w:r w:rsidRPr="005B6045">
        <w:rPr>
          <w:sz w:val="24"/>
          <w:szCs w:val="24"/>
        </w:rPr>
        <w:t>9.1 -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5B6045" w:rsidRPr="005B6045" w:rsidRDefault="005B6045" w:rsidP="005B6045">
      <w:pPr>
        <w:tabs>
          <w:tab w:val="left" w:pos="142"/>
        </w:tabs>
        <w:spacing w:after="240" w:line="276" w:lineRule="auto"/>
        <w:jc w:val="both"/>
        <w:rPr>
          <w:sz w:val="24"/>
          <w:szCs w:val="24"/>
        </w:rPr>
      </w:pPr>
    </w:p>
    <w:p w:rsidR="005B6045" w:rsidRPr="005B6045" w:rsidRDefault="005B6045" w:rsidP="005B6045">
      <w:pPr>
        <w:numPr>
          <w:ilvl w:val="0"/>
          <w:numId w:val="28"/>
        </w:numPr>
        <w:tabs>
          <w:tab w:val="left" w:pos="142"/>
        </w:tabs>
        <w:spacing w:line="276" w:lineRule="auto"/>
        <w:ind w:left="0" w:firstLine="0"/>
        <w:jc w:val="both"/>
        <w:rPr>
          <w:b/>
          <w:sz w:val="24"/>
          <w:szCs w:val="24"/>
        </w:rPr>
      </w:pPr>
      <w:r w:rsidRPr="005B6045">
        <w:rPr>
          <w:b/>
          <w:sz w:val="24"/>
          <w:szCs w:val="24"/>
        </w:rPr>
        <w:lastRenderedPageBreak/>
        <w:t>DA HABILITAÇÃO JURÍDICA</w:t>
      </w:r>
    </w:p>
    <w:p w:rsidR="005B6045" w:rsidRPr="005B6045" w:rsidRDefault="005B6045" w:rsidP="005B6045">
      <w:pPr>
        <w:tabs>
          <w:tab w:val="left" w:pos="142"/>
        </w:tabs>
        <w:spacing w:after="240" w:line="276" w:lineRule="auto"/>
        <w:jc w:val="both"/>
        <w:rPr>
          <w:rFonts w:eastAsia="Calibri"/>
          <w:color w:val="000000"/>
          <w:sz w:val="24"/>
          <w:szCs w:val="24"/>
        </w:rPr>
      </w:pPr>
      <w:r w:rsidRPr="005B6045">
        <w:rPr>
          <w:rFonts w:eastAsia="Calibri"/>
          <w:color w:val="000000"/>
          <w:sz w:val="24"/>
          <w:szCs w:val="24"/>
        </w:rPr>
        <w:t xml:space="preserve">10.1 – Ato constitutivo, Estatuto ou </w:t>
      </w:r>
      <w:r w:rsidRPr="005B6045">
        <w:rPr>
          <w:rFonts w:eastAsia="Calibri"/>
          <w:sz w:val="24"/>
          <w:szCs w:val="24"/>
        </w:rPr>
        <w:t>Contrato Social em vigor devidamente registrado, no órgão correspondente, indicando os atuais responsáveis pela administração</w:t>
      </w:r>
      <w:r w:rsidRPr="005B6045">
        <w:rPr>
          <w:rFonts w:eastAsia="Calibri"/>
          <w:color w:val="000000"/>
          <w:sz w:val="24"/>
          <w:szCs w:val="24"/>
        </w:rPr>
        <w:t xml:space="preserve">; </w:t>
      </w:r>
    </w:p>
    <w:p w:rsidR="005B6045" w:rsidRPr="005B6045" w:rsidRDefault="005B6045" w:rsidP="005B6045">
      <w:pPr>
        <w:tabs>
          <w:tab w:val="left" w:pos="142"/>
        </w:tabs>
        <w:spacing w:after="240" w:line="276" w:lineRule="auto"/>
        <w:jc w:val="both"/>
        <w:rPr>
          <w:rFonts w:eastAsia="Calibri"/>
          <w:b/>
          <w:color w:val="000000"/>
          <w:sz w:val="24"/>
          <w:szCs w:val="24"/>
        </w:rPr>
      </w:pPr>
      <w:r w:rsidRPr="005B6045">
        <w:rPr>
          <w:rFonts w:eastAsia="Calibri"/>
          <w:color w:val="000000"/>
          <w:sz w:val="24"/>
          <w:szCs w:val="24"/>
        </w:rPr>
        <w:t xml:space="preserve">10.2 – </w:t>
      </w:r>
      <w:r w:rsidRPr="005B6045">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5B6045">
        <w:rPr>
          <w:rFonts w:eastAsia="Calibri"/>
          <w:color w:val="000000"/>
          <w:sz w:val="24"/>
          <w:szCs w:val="24"/>
        </w:rPr>
        <w:t>;</w:t>
      </w:r>
    </w:p>
    <w:p w:rsidR="005B6045" w:rsidRPr="005B6045" w:rsidRDefault="005B6045" w:rsidP="005B6045">
      <w:pPr>
        <w:tabs>
          <w:tab w:val="left" w:pos="142"/>
        </w:tabs>
        <w:spacing w:after="240" w:line="276" w:lineRule="auto"/>
        <w:jc w:val="both"/>
        <w:rPr>
          <w:rFonts w:eastAsia="Calibri"/>
          <w:b/>
          <w:color w:val="000000"/>
          <w:sz w:val="24"/>
          <w:szCs w:val="24"/>
        </w:rPr>
      </w:pPr>
      <w:r w:rsidRPr="005B6045">
        <w:rPr>
          <w:rFonts w:eastAsia="Calibri"/>
          <w:color w:val="000000"/>
          <w:sz w:val="24"/>
          <w:szCs w:val="24"/>
        </w:rPr>
        <w:t>10.3 – Cédula de identidade dos sócios e/ou diretores;</w:t>
      </w:r>
    </w:p>
    <w:p w:rsidR="005B6045" w:rsidRPr="005B6045" w:rsidRDefault="005B6045" w:rsidP="005B6045">
      <w:pPr>
        <w:tabs>
          <w:tab w:val="left" w:pos="142"/>
        </w:tabs>
        <w:spacing w:after="240" w:line="276" w:lineRule="auto"/>
        <w:jc w:val="both"/>
        <w:rPr>
          <w:rFonts w:eastAsia="Calibri"/>
          <w:b/>
          <w:color w:val="000000"/>
          <w:sz w:val="24"/>
          <w:szCs w:val="24"/>
        </w:rPr>
      </w:pPr>
      <w:r w:rsidRPr="005B6045">
        <w:rPr>
          <w:rFonts w:eastAsia="Calibri"/>
          <w:color w:val="000000"/>
          <w:sz w:val="24"/>
          <w:szCs w:val="24"/>
        </w:rPr>
        <w:t>10.4 – Para empresa individual: registro comercial.</w:t>
      </w:r>
    </w:p>
    <w:p w:rsidR="005B6045" w:rsidRPr="005B6045" w:rsidRDefault="005B6045" w:rsidP="005B6045">
      <w:pPr>
        <w:tabs>
          <w:tab w:val="left" w:pos="142"/>
        </w:tabs>
        <w:spacing w:after="240" w:line="276" w:lineRule="auto"/>
        <w:jc w:val="both"/>
        <w:rPr>
          <w:rFonts w:eastAsia="Calibri"/>
          <w:b/>
          <w:color w:val="000000"/>
          <w:sz w:val="24"/>
          <w:szCs w:val="24"/>
        </w:rPr>
      </w:pPr>
      <w:r w:rsidRPr="005B6045">
        <w:rPr>
          <w:rFonts w:eastAsia="Calibri"/>
          <w:color w:val="000000"/>
          <w:sz w:val="24"/>
          <w:szCs w:val="24"/>
        </w:rPr>
        <w:t>10.5 – Declaração de Idoneidade (conforme o anexo VIII)</w:t>
      </w:r>
    </w:p>
    <w:p w:rsidR="005B6045" w:rsidRPr="005B6045" w:rsidRDefault="005B6045" w:rsidP="005B6045">
      <w:pPr>
        <w:tabs>
          <w:tab w:val="left" w:pos="142"/>
        </w:tabs>
        <w:spacing w:after="240" w:line="276" w:lineRule="auto"/>
        <w:jc w:val="both"/>
        <w:rPr>
          <w:rFonts w:eastAsia="Calibri"/>
          <w:b/>
          <w:sz w:val="24"/>
          <w:szCs w:val="24"/>
        </w:rPr>
      </w:pPr>
      <w:r w:rsidRPr="005B6045">
        <w:rPr>
          <w:rFonts w:eastAsia="Calibri"/>
          <w:color w:val="000000"/>
          <w:sz w:val="24"/>
          <w:szCs w:val="24"/>
        </w:rPr>
        <w:t>10.6 – Declaração de Cumprir o Art. 7°, XXXIII, da C.F. (conforme o anexo V)</w:t>
      </w:r>
    </w:p>
    <w:p w:rsidR="005B6045" w:rsidRPr="005B6045" w:rsidRDefault="005B6045" w:rsidP="005B6045">
      <w:pPr>
        <w:tabs>
          <w:tab w:val="left" w:pos="142"/>
        </w:tabs>
        <w:spacing w:after="240" w:line="276" w:lineRule="auto"/>
        <w:jc w:val="both"/>
        <w:rPr>
          <w:rFonts w:eastAsia="Calibri"/>
          <w:sz w:val="24"/>
          <w:szCs w:val="24"/>
        </w:rPr>
      </w:pPr>
      <w:r w:rsidRPr="005B6045">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5B6045" w:rsidRPr="005B6045" w:rsidRDefault="005B6045" w:rsidP="005B6045">
      <w:pPr>
        <w:tabs>
          <w:tab w:val="left" w:pos="142"/>
        </w:tabs>
        <w:spacing w:after="240" w:line="276" w:lineRule="auto"/>
        <w:jc w:val="both"/>
        <w:rPr>
          <w:b/>
          <w:sz w:val="24"/>
          <w:szCs w:val="24"/>
        </w:rPr>
      </w:pPr>
      <w:r w:rsidRPr="005B6045">
        <w:rPr>
          <w:b/>
          <w:sz w:val="24"/>
          <w:szCs w:val="24"/>
        </w:rPr>
        <w:t>11. DA QUALIFICAÇÃO TÉCNICA</w:t>
      </w:r>
    </w:p>
    <w:p w:rsidR="005B6045" w:rsidRPr="005B6045" w:rsidRDefault="005B6045" w:rsidP="005B6045">
      <w:pPr>
        <w:pStyle w:val="NormalWeb"/>
        <w:tabs>
          <w:tab w:val="left" w:pos="142"/>
        </w:tabs>
        <w:spacing w:after="240" w:line="276" w:lineRule="auto"/>
        <w:jc w:val="both"/>
      </w:pPr>
      <w:r w:rsidRPr="005B6045">
        <w:t>11.1 - A Empresa deve apresentar atestado de Capacidade Técnica consistente na apresentação de documento que tem por objetivo comprovar o fornecimento dos itens solicitados.</w:t>
      </w:r>
    </w:p>
    <w:p w:rsidR="005B6045" w:rsidRPr="005B6045" w:rsidRDefault="005B6045" w:rsidP="005B6045">
      <w:pPr>
        <w:tabs>
          <w:tab w:val="left" w:pos="142"/>
        </w:tabs>
        <w:spacing w:line="276" w:lineRule="auto"/>
        <w:jc w:val="both"/>
        <w:rPr>
          <w:b/>
          <w:sz w:val="24"/>
          <w:szCs w:val="24"/>
        </w:rPr>
      </w:pPr>
      <w:r w:rsidRPr="005B6045">
        <w:rPr>
          <w:b/>
          <w:sz w:val="24"/>
          <w:szCs w:val="24"/>
        </w:rPr>
        <w:t>12 - DA QUALIFICAÇÃO ECONÔMICO – FINANCEIRA</w:t>
      </w:r>
    </w:p>
    <w:p w:rsidR="002946B8" w:rsidRPr="00ED50FB" w:rsidRDefault="005B6045" w:rsidP="002946B8">
      <w:pPr>
        <w:spacing w:after="240" w:line="276" w:lineRule="auto"/>
        <w:ind w:right="-162"/>
        <w:jc w:val="both"/>
        <w:rPr>
          <w:rFonts w:eastAsia="Calibri"/>
          <w:sz w:val="24"/>
          <w:szCs w:val="24"/>
        </w:rPr>
      </w:pPr>
      <w:r w:rsidRPr="005B6045">
        <w:rPr>
          <w:rFonts w:eastAsia="Calibri"/>
          <w:sz w:val="24"/>
          <w:szCs w:val="24"/>
        </w:rPr>
        <w:t xml:space="preserve">12.1.1 - </w:t>
      </w:r>
      <w:r w:rsidR="002946B8" w:rsidRPr="00335B75">
        <w:rPr>
          <w:rFonts w:eastAsia="Calibri"/>
          <w:color w:val="000000"/>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5B6045" w:rsidRPr="005B6045" w:rsidRDefault="005B6045" w:rsidP="005B6045">
      <w:pPr>
        <w:shd w:val="clear" w:color="auto" w:fill="FFFFFF"/>
        <w:tabs>
          <w:tab w:val="left" w:pos="142"/>
        </w:tabs>
        <w:spacing w:after="240" w:line="276" w:lineRule="auto"/>
        <w:jc w:val="both"/>
        <w:rPr>
          <w:sz w:val="24"/>
          <w:szCs w:val="24"/>
        </w:rPr>
      </w:pPr>
      <w:r w:rsidRPr="005B6045">
        <w:rPr>
          <w:sz w:val="24"/>
          <w:szCs w:val="24"/>
        </w:rPr>
        <w:t>12.1.2 – Certidão Negativa de Falência e Concordata. Expedida há menos de 90 (noventa) dias, da data da realização da licitação;</w:t>
      </w:r>
    </w:p>
    <w:p w:rsidR="005B6045" w:rsidRPr="005B6045" w:rsidRDefault="005B6045" w:rsidP="005B6045">
      <w:pPr>
        <w:shd w:val="clear" w:color="auto" w:fill="FFFFFF"/>
        <w:tabs>
          <w:tab w:val="left" w:pos="142"/>
        </w:tabs>
        <w:spacing w:after="240" w:line="276" w:lineRule="auto"/>
        <w:jc w:val="both"/>
        <w:rPr>
          <w:sz w:val="24"/>
          <w:szCs w:val="24"/>
        </w:rPr>
      </w:pPr>
      <w:r w:rsidRPr="005B6045">
        <w:rPr>
          <w:sz w:val="24"/>
          <w:szCs w:val="24"/>
        </w:rPr>
        <w:t>12.1.3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B6045" w:rsidRPr="005B6045" w:rsidRDefault="005B6045" w:rsidP="005B6045">
      <w:pPr>
        <w:shd w:val="clear" w:color="auto" w:fill="FFFFFF"/>
        <w:tabs>
          <w:tab w:val="left" w:pos="142"/>
        </w:tabs>
        <w:spacing w:after="240" w:line="276" w:lineRule="auto"/>
        <w:jc w:val="both"/>
        <w:rPr>
          <w:sz w:val="24"/>
          <w:szCs w:val="24"/>
        </w:rPr>
      </w:pPr>
      <w:r w:rsidRPr="005B6045">
        <w:rPr>
          <w:sz w:val="24"/>
          <w:szCs w:val="24"/>
        </w:rPr>
        <w:t>12.1.4 – No caso de as certidões apontarem a existência de algum fato ou processo relativo à solicitação de falência ou concordata, a empresa deverá apresentar a certidão emitida pelo fórum competente, informando em que fase se encontra o feito em juízo.</w:t>
      </w:r>
    </w:p>
    <w:p w:rsidR="005B6045" w:rsidRPr="005B6045" w:rsidRDefault="005B6045" w:rsidP="005B6045">
      <w:pPr>
        <w:tabs>
          <w:tab w:val="left" w:pos="142"/>
        </w:tabs>
        <w:spacing w:after="240" w:line="276" w:lineRule="auto"/>
        <w:jc w:val="both"/>
        <w:rPr>
          <w:rFonts w:eastAsia="Calibri"/>
          <w:sz w:val="24"/>
          <w:szCs w:val="24"/>
        </w:rPr>
      </w:pPr>
      <w:r w:rsidRPr="005B6045">
        <w:rPr>
          <w:rFonts w:eastAsia="Calibri"/>
          <w:bCs/>
          <w:color w:val="000000"/>
          <w:sz w:val="24"/>
          <w:szCs w:val="24"/>
        </w:rPr>
        <w:t>12.2</w:t>
      </w:r>
      <w:r w:rsidRPr="005B6045">
        <w:rPr>
          <w:rFonts w:eastAsia="Calibri"/>
          <w:b/>
          <w:bCs/>
          <w:color w:val="000000"/>
          <w:sz w:val="24"/>
          <w:szCs w:val="24"/>
        </w:rPr>
        <w:t xml:space="preserve"> – </w:t>
      </w:r>
      <w:r w:rsidRPr="005B6045">
        <w:rPr>
          <w:rFonts w:eastAsia="Calibri"/>
          <w:sz w:val="24"/>
          <w:szCs w:val="24"/>
        </w:rPr>
        <w:t>As cópias dos documentos deverão ser autenticadas em cartório e/ou apresentados os originais para que suas cópias sejam autenticadas pelo Pregoeiro.</w:t>
      </w:r>
    </w:p>
    <w:p w:rsidR="005B6045" w:rsidRPr="005B6045" w:rsidRDefault="005B6045" w:rsidP="005B6045">
      <w:pPr>
        <w:tabs>
          <w:tab w:val="left" w:pos="142"/>
        </w:tabs>
        <w:spacing w:after="240" w:line="276" w:lineRule="auto"/>
        <w:jc w:val="both"/>
        <w:rPr>
          <w:sz w:val="24"/>
          <w:szCs w:val="24"/>
        </w:rPr>
      </w:pPr>
      <w:r w:rsidRPr="005B6045">
        <w:rPr>
          <w:rFonts w:eastAsia="Calibri"/>
          <w:bCs/>
          <w:color w:val="000000"/>
          <w:sz w:val="24"/>
          <w:szCs w:val="24"/>
        </w:rPr>
        <w:lastRenderedPageBreak/>
        <w:t>12.3</w:t>
      </w:r>
      <w:r w:rsidRPr="005B6045">
        <w:rPr>
          <w:rFonts w:eastAsia="Calibri"/>
          <w:b/>
          <w:bCs/>
          <w:color w:val="000000"/>
          <w:sz w:val="24"/>
          <w:szCs w:val="24"/>
        </w:rPr>
        <w:t xml:space="preserve"> – </w:t>
      </w:r>
      <w:r w:rsidRPr="005B6045">
        <w:rPr>
          <w:rFonts w:eastAsia="Calibri"/>
          <w:color w:val="000000"/>
          <w:sz w:val="24"/>
          <w:szCs w:val="24"/>
        </w:rPr>
        <w:t>As Certidões Negativas de Débitos (CND) apresentadas sem indicação do prazo de validade serão consideradas como válidas por 90 (noventa) dias a contar da data de sua expedição.</w:t>
      </w:r>
    </w:p>
    <w:p w:rsidR="005B6045" w:rsidRPr="005B6045" w:rsidRDefault="005B6045" w:rsidP="005B6045">
      <w:pPr>
        <w:tabs>
          <w:tab w:val="left" w:pos="142"/>
        </w:tabs>
        <w:spacing w:line="276" w:lineRule="auto"/>
        <w:jc w:val="both"/>
        <w:rPr>
          <w:b/>
          <w:sz w:val="24"/>
          <w:szCs w:val="24"/>
        </w:rPr>
      </w:pPr>
      <w:r w:rsidRPr="005B6045">
        <w:rPr>
          <w:b/>
          <w:sz w:val="24"/>
          <w:szCs w:val="24"/>
        </w:rPr>
        <w:t>13 – CRITÉRIO DE JULGAMENTO</w:t>
      </w:r>
    </w:p>
    <w:p w:rsidR="005B6045" w:rsidRPr="005B6045" w:rsidRDefault="005B6045" w:rsidP="005B6045">
      <w:pPr>
        <w:tabs>
          <w:tab w:val="left" w:pos="142"/>
        </w:tabs>
        <w:spacing w:after="240" w:line="276" w:lineRule="auto"/>
        <w:jc w:val="both"/>
        <w:rPr>
          <w:b/>
          <w:sz w:val="24"/>
          <w:szCs w:val="24"/>
          <w:u w:val="single"/>
        </w:rPr>
      </w:pPr>
      <w:r w:rsidRPr="005B6045">
        <w:rPr>
          <w:sz w:val="24"/>
          <w:szCs w:val="24"/>
        </w:rPr>
        <w:t xml:space="preserve">13.1 – A presente licitação deverá ocorrer pelo menor </w:t>
      </w:r>
      <w:r w:rsidRPr="005B6045">
        <w:rPr>
          <w:sz w:val="24"/>
          <w:szCs w:val="24"/>
          <w:u w:val="single"/>
        </w:rPr>
        <w:t>PREÇO UNITÁRIO.</w:t>
      </w:r>
    </w:p>
    <w:p w:rsidR="005B6045" w:rsidRPr="005B6045" w:rsidRDefault="005B6045" w:rsidP="005B6045">
      <w:pPr>
        <w:tabs>
          <w:tab w:val="left" w:pos="142"/>
        </w:tabs>
        <w:spacing w:line="276" w:lineRule="auto"/>
        <w:jc w:val="both"/>
        <w:rPr>
          <w:rFonts w:eastAsia="Calibri"/>
          <w:b/>
          <w:color w:val="000000"/>
          <w:sz w:val="24"/>
          <w:szCs w:val="24"/>
        </w:rPr>
      </w:pPr>
      <w:r w:rsidRPr="005B6045">
        <w:rPr>
          <w:rFonts w:eastAsia="Calibri"/>
          <w:b/>
          <w:bCs/>
          <w:color w:val="000000"/>
          <w:sz w:val="24"/>
          <w:szCs w:val="24"/>
        </w:rPr>
        <w:t xml:space="preserve">14 – </w:t>
      </w:r>
      <w:r w:rsidRPr="005B6045">
        <w:rPr>
          <w:rFonts w:eastAsia="Calibri"/>
          <w:b/>
          <w:color w:val="000000"/>
          <w:sz w:val="24"/>
          <w:szCs w:val="24"/>
        </w:rPr>
        <w:t>DOCUMENTAÇÃO RELATIVA À REGULARIDADE FISCAL</w:t>
      </w:r>
    </w:p>
    <w:p w:rsidR="005B6045" w:rsidRPr="005B6045" w:rsidRDefault="005B6045" w:rsidP="005B6045">
      <w:pPr>
        <w:tabs>
          <w:tab w:val="left" w:pos="142"/>
        </w:tabs>
        <w:spacing w:after="240" w:line="276" w:lineRule="auto"/>
        <w:ind w:right="-162"/>
        <w:jc w:val="both"/>
        <w:rPr>
          <w:rFonts w:eastAsia="Calibri"/>
          <w:sz w:val="24"/>
          <w:szCs w:val="24"/>
        </w:rPr>
      </w:pPr>
      <w:r w:rsidRPr="005B6045">
        <w:rPr>
          <w:rFonts w:eastAsia="Calibri"/>
          <w:sz w:val="24"/>
          <w:szCs w:val="24"/>
        </w:rPr>
        <w:t xml:space="preserve">14.1 – </w:t>
      </w:r>
      <w:r w:rsidRPr="005B6045">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B6045">
        <w:rPr>
          <w:rFonts w:eastAsia="Calibri"/>
          <w:sz w:val="24"/>
          <w:szCs w:val="24"/>
        </w:rPr>
        <w:t xml:space="preserve">; </w:t>
      </w:r>
    </w:p>
    <w:p w:rsidR="005B6045" w:rsidRPr="005B6045" w:rsidRDefault="005B6045" w:rsidP="005B6045">
      <w:pPr>
        <w:tabs>
          <w:tab w:val="left" w:pos="142"/>
        </w:tabs>
        <w:spacing w:after="240" w:line="276" w:lineRule="auto"/>
        <w:ind w:right="-162"/>
        <w:jc w:val="both"/>
        <w:rPr>
          <w:rFonts w:eastAsia="Calibri"/>
          <w:sz w:val="24"/>
          <w:szCs w:val="24"/>
        </w:rPr>
      </w:pPr>
      <w:r w:rsidRPr="005B6045">
        <w:rPr>
          <w:rFonts w:eastAsia="Calibri"/>
          <w:sz w:val="24"/>
          <w:szCs w:val="24"/>
        </w:rPr>
        <w:t>14.2 – Comprovante de Inscrição no Cadastro Geral de Contribuintes - CNPJ;</w:t>
      </w:r>
    </w:p>
    <w:p w:rsidR="005B6045" w:rsidRPr="005B6045" w:rsidRDefault="005B6045" w:rsidP="005B6045">
      <w:pPr>
        <w:tabs>
          <w:tab w:val="left" w:pos="142"/>
        </w:tabs>
        <w:spacing w:after="240" w:line="276" w:lineRule="auto"/>
        <w:ind w:right="-162"/>
        <w:jc w:val="both"/>
        <w:rPr>
          <w:rFonts w:eastAsia="Calibri"/>
          <w:sz w:val="24"/>
          <w:szCs w:val="24"/>
        </w:rPr>
      </w:pPr>
      <w:r w:rsidRPr="005B6045">
        <w:rPr>
          <w:rFonts w:eastAsia="Calibri"/>
          <w:sz w:val="24"/>
          <w:szCs w:val="24"/>
        </w:rPr>
        <w:t>14.3 – Certidão de Regularidade com a Previdência Social (INSS);</w:t>
      </w:r>
    </w:p>
    <w:p w:rsidR="005B6045" w:rsidRPr="005B6045" w:rsidRDefault="005B6045" w:rsidP="005B6045">
      <w:pPr>
        <w:tabs>
          <w:tab w:val="left" w:pos="142"/>
        </w:tabs>
        <w:spacing w:after="240" w:line="276" w:lineRule="auto"/>
        <w:ind w:right="-162"/>
        <w:jc w:val="both"/>
        <w:rPr>
          <w:rFonts w:eastAsia="Calibri"/>
          <w:sz w:val="24"/>
          <w:szCs w:val="24"/>
        </w:rPr>
      </w:pPr>
      <w:r w:rsidRPr="005B6045">
        <w:rPr>
          <w:rFonts w:eastAsia="Calibri"/>
          <w:sz w:val="24"/>
          <w:szCs w:val="24"/>
        </w:rPr>
        <w:t>14.4 – Certidão de Regularidade com o FGTS emitida pela Caixa Econômica Federal;</w:t>
      </w:r>
    </w:p>
    <w:p w:rsidR="005B6045" w:rsidRPr="005B6045" w:rsidRDefault="005B6045" w:rsidP="005B6045">
      <w:pPr>
        <w:tabs>
          <w:tab w:val="left" w:pos="142"/>
        </w:tabs>
        <w:spacing w:after="240" w:line="276" w:lineRule="auto"/>
        <w:ind w:right="-162"/>
        <w:jc w:val="both"/>
        <w:rPr>
          <w:rFonts w:eastAsia="Calibri"/>
          <w:sz w:val="24"/>
          <w:szCs w:val="24"/>
        </w:rPr>
      </w:pPr>
      <w:r w:rsidRPr="005B6045">
        <w:rPr>
          <w:rFonts w:eastAsia="Calibri"/>
          <w:sz w:val="24"/>
          <w:szCs w:val="24"/>
        </w:rPr>
        <w:t>14.5 – Certidão Conjunta de Débitos Relativos a Tributos Federais e Dívida Ativa da União;</w:t>
      </w:r>
    </w:p>
    <w:p w:rsidR="005B6045" w:rsidRPr="005B6045" w:rsidRDefault="005B6045" w:rsidP="005B6045">
      <w:pPr>
        <w:tabs>
          <w:tab w:val="left" w:pos="142"/>
        </w:tabs>
        <w:spacing w:after="240" w:line="276" w:lineRule="auto"/>
        <w:ind w:right="-162"/>
        <w:jc w:val="both"/>
        <w:rPr>
          <w:rFonts w:eastAsia="Calibri"/>
          <w:sz w:val="24"/>
          <w:szCs w:val="24"/>
        </w:rPr>
      </w:pPr>
      <w:r w:rsidRPr="005B6045">
        <w:rPr>
          <w:rFonts w:eastAsia="Calibri"/>
          <w:sz w:val="24"/>
          <w:szCs w:val="24"/>
        </w:rPr>
        <w:t>14.6 – Certidão de Regularidade para com a Fazenda Estadual, por meio de Certidão Negativa de Débito em relação a tributos estaduais (ICMS);</w:t>
      </w:r>
    </w:p>
    <w:p w:rsidR="005B6045" w:rsidRPr="005B6045" w:rsidRDefault="005B6045" w:rsidP="005B6045">
      <w:pPr>
        <w:tabs>
          <w:tab w:val="left" w:pos="142"/>
        </w:tabs>
        <w:spacing w:after="240" w:line="276" w:lineRule="auto"/>
        <w:ind w:right="-162"/>
        <w:jc w:val="both"/>
        <w:rPr>
          <w:rFonts w:eastAsia="Calibri"/>
          <w:sz w:val="24"/>
          <w:szCs w:val="24"/>
        </w:rPr>
      </w:pPr>
      <w:r w:rsidRPr="005B6045">
        <w:rPr>
          <w:rFonts w:eastAsia="Calibri"/>
          <w:sz w:val="24"/>
          <w:szCs w:val="24"/>
        </w:rPr>
        <w:t>14.7 – Certidão emitida pela Procuradoria Geral do Estado, onde houver.</w:t>
      </w:r>
    </w:p>
    <w:p w:rsidR="005B6045" w:rsidRPr="005B6045" w:rsidRDefault="005B6045" w:rsidP="005B6045">
      <w:pPr>
        <w:tabs>
          <w:tab w:val="left" w:pos="142"/>
        </w:tabs>
        <w:spacing w:after="240" w:line="276" w:lineRule="auto"/>
        <w:ind w:right="-162"/>
        <w:jc w:val="both"/>
        <w:rPr>
          <w:rFonts w:eastAsia="Calibri"/>
          <w:color w:val="000000"/>
          <w:sz w:val="24"/>
          <w:szCs w:val="24"/>
        </w:rPr>
      </w:pPr>
      <w:r w:rsidRPr="005B6045">
        <w:rPr>
          <w:rFonts w:eastAsia="Calibri"/>
          <w:sz w:val="24"/>
          <w:szCs w:val="24"/>
        </w:rPr>
        <w:t>14.8 – Certidão de regularidade para com a Fazenda Municipal, da sede da licitante.</w:t>
      </w:r>
    </w:p>
    <w:p w:rsidR="005B6045" w:rsidRPr="005B6045" w:rsidRDefault="005B6045" w:rsidP="005B6045">
      <w:pPr>
        <w:tabs>
          <w:tab w:val="left" w:pos="142"/>
        </w:tabs>
        <w:spacing w:after="240" w:line="276" w:lineRule="auto"/>
        <w:ind w:right="-162"/>
        <w:jc w:val="both"/>
        <w:rPr>
          <w:rFonts w:eastAsia="Calibri"/>
          <w:color w:val="000000"/>
          <w:sz w:val="24"/>
          <w:szCs w:val="24"/>
        </w:rPr>
      </w:pPr>
      <w:r w:rsidRPr="005B6045">
        <w:rPr>
          <w:rFonts w:eastAsia="Calibri"/>
          <w:color w:val="000000"/>
          <w:sz w:val="24"/>
          <w:szCs w:val="24"/>
        </w:rPr>
        <w:t>14.9 – Prova da inexistência de débitos inadimplidos perante a justiça do trabalho, mediante a apresentação de certidão negativa, nos temos da Lei 12.440/2011 – CNDT – Certidão Negativa de Débitos Trabalhistas.</w:t>
      </w:r>
    </w:p>
    <w:p w:rsidR="005B6045" w:rsidRPr="005B6045" w:rsidRDefault="005B6045" w:rsidP="005B6045">
      <w:pPr>
        <w:numPr>
          <w:ilvl w:val="0"/>
          <w:numId w:val="34"/>
        </w:numPr>
        <w:tabs>
          <w:tab w:val="left" w:pos="142"/>
        </w:tabs>
        <w:spacing w:after="240" w:line="276" w:lineRule="auto"/>
        <w:ind w:left="0" w:firstLine="0"/>
        <w:jc w:val="both"/>
        <w:rPr>
          <w:b/>
          <w:sz w:val="24"/>
          <w:szCs w:val="24"/>
        </w:rPr>
      </w:pPr>
      <w:r w:rsidRPr="005B6045">
        <w:rPr>
          <w:b/>
          <w:sz w:val="24"/>
          <w:szCs w:val="24"/>
        </w:rPr>
        <w:t>- CRITÉRIO DE REAJUSTE (ART. 55, III DA LEI 8.666/93)</w:t>
      </w:r>
    </w:p>
    <w:p w:rsidR="005B6045" w:rsidRPr="005B6045" w:rsidRDefault="005B6045" w:rsidP="005B6045">
      <w:pPr>
        <w:tabs>
          <w:tab w:val="left" w:pos="142"/>
        </w:tabs>
        <w:spacing w:after="240" w:line="276" w:lineRule="auto"/>
        <w:jc w:val="both"/>
        <w:rPr>
          <w:sz w:val="24"/>
          <w:szCs w:val="24"/>
        </w:rPr>
      </w:pPr>
      <w:r w:rsidRPr="005B6045">
        <w:rPr>
          <w:rFonts w:eastAsia="Calibri"/>
          <w:sz w:val="24"/>
          <w:szCs w:val="24"/>
        </w:rPr>
        <w:t xml:space="preserve">15.1 – </w:t>
      </w:r>
      <w:r w:rsidRPr="005B6045">
        <w:rPr>
          <w:sz w:val="24"/>
          <w:szCs w:val="24"/>
        </w:rPr>
        <w:t xml:space="preserve">Os preços estabelecidos no presente Contrato são fixos e irreajustáveis, salvo os casos previstos em Lei, através do índice IGPM - FGV. </w:t>
      </w:r>
    </w:p>
    <w:tbl>
      <w:tblPr>
        <w:tblW w:w="0" w:type="auto"/>
        <w:tblLayout w:type="fixed"/>
        <w:tblCellMar>
          <w:left w:w="113" w:type="dxa"/>
        </w:tblCellMar>
        <w:tblLook w:val="0000"/>
      </w:tblPr>
      <w:tblGrid>
        <w:gridCol w:w="8644"/>
      </w:tblGrid>
      <w:tr w:rsidR="005B6045" w:rsidRPr="005B6045" w:rsidTr="008D3A35">
        <w:tc>
          <w:tcPr>
            <w:tcW w:w="8644" w:type="dxa"/>
            <w:shd w:val="clear" w:color="auto" w:fill="auto"/>
          </w:tcPr>
          <w:p w:rsidR="005B6045" w:rsidRPr="005B6045" w:rsidRDefault="005B6045" w:rsidP="00C00DEC">
            <w:pPr>
              <w:numPr>
                <w:ilvl w:val="0"/>
                <w:numId w:val="32"/>
              </w:numPr>
              <w:tabs>
                <w:tab w:val="left" w:pos="142"/>
              </w:tabs>
              <w:spacing w:after="240" w:line="276" w:lineRule="auto"/>
              <w:ind w:left="0" w:firstLine="0"/>
              <w:jc w:val="both"/>
              <w:rPr>
                <w:sz w:val="24"/>
                <w:szCs w:val="24"/>
              </w:rPr>
            </w:pPr>
            <w:r w:rsidRPr="005B6045">
              <w:rPr>
                <w:b/>
                <w:sz w:val="24"/>
                <w:szCs w:val="24"/>
              </w:rPr>
              <w:t>– DA RECOMPOSIÇÃO DO EQUILÍBRIO ECONÔMICO</w:t>
            </w:r>
          </w:p>
        </w:tc>
      </w:tr>
    </w:tbl>
    <w:p w:rsidR="005B6045" w:rsidRPr="005B6045" w:rsidRDefault="005B6045" w:rsidP="005B6045">
      <w:pPr>
        <w:pStyle w:val="Cabealho"/>
        <w:tabs>
          <w:tab w:val="left" w:pos="142"/>
          <w:tab w:val="left" w:pos="708"/>
        </w:tabs>
        <w:spacing w:after="240" w:line="276" w:lineRule="auto"/>
        <w:jc w:val="both"/>
        <w:rPr>
          <w:sz w:val="24"/>
          <w:szCs w:val="24"/>
        </w:rPr>
      </w:pPr>
      <w:r w:rsidRPr="005B6045">
        <w:rPr>
          <w:sz w:val="24"/>
          <w:szCs w:val="24"/>
        </w:rPr>
        <w:t>16.1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B6045" w:rsidRPr="005B6045" w:rsidRDefault="005B6045" w:rsidP="005B6045">
      <w:pPr>
        <w:pStyle w:val="Cabealho"/>
        <w:tabs>
          <w:tab w:val="left" w:pos="142"/>
          <w:tab w:val="left" w:pos="708"/>
        </w:tabs>
        <w:spacing w:after="240" w:line="276" w:lineRule="auto"/>
        <w:jc w:val="both"/>
        <w:rPr>
          <w:sz w:val="24"/>
          <w:szCs w:val="24"/>
        </w:rPr>
      </w:pPr>
    </w:p>
    <w:p w:rsidR="005B6045" w:rsidRPr="005B6045" w:rsidRDefault="005B6045" w:rsidP="005B6045">
      <w:pPr>
        <w:numPr>
          <w:ilvl w:val="0"/>
          <w:numId w:val="32"/>
        </w:numPr>
        <w:tabs>
          <w:tab w:val="left" w:pos="142"/>
        </w:tabs>
        <w:spacing w:after="240" w:line="276" w:lineRule="auto"/>
        <w:ind w:left="0" w:firstLine="0"/>
        <w:jc w:val="both"/>
        <w:rPr>
          <w:b/>
          <w:sz w:val="24"/>
          <w:szCs w:val="24"/>
        </w:rPr>
      </w:pPr>
      <w:r w:rsidRPr="005B6045">
        <w:rPr>
          <w:b/>
          <w:sz w:val="24"/>
          <w:szCs w:val="24"/>
        </w:rPr>
        <w:t>- DO CRITÉRIO DE REVISÃO</w:t>
      </w:r>
    </w:p>
    <w:p w:rsidR="005B6045" w:rsidRPr="005B6045" w:rsidRDefault="005B6045" w:rsidP="005B6045">
      <w:pPr>
        <w:tabs>
          <w:tab w:val="left" w:pos="142"/>
        </w:tabs>
        <w:spacing w:after="240" w:line="276" w:lineRule="auto"/>
        <w:jc w:val="both"/>
        <w:rPr>
          <w:sz w:val="24"/>
          <w:szCs w:val="24"/>
        </w:rPr>
      </w:pPr>
      <w:r w:rsidRPr="005B6045">
        <w:rPr>
          <w:sz w:val="24"/>
          <w:szCs w:val="24"/>
        </w:rPr>
        <w:t>17.1–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B6045" w:rsidRPr="005B6045" w:rsidRDefault="005B6045" w:rsidP="005B6045">
      <w:pPr>
        <w:tabs>
          <w:tab w:val="left" w:pos="142"/>
        </w:tabs>
        <w:spacing w:after="240" w:line="276" w:lineRule="auto"/>
        <w:jc w:val="both"/>
        <w:rPr>
          <w:b/>
          <w:sz w:val="24"/>
          <w:szCs w:val="24"/>
        </w:rPr>
      </w:pPr>
      <w:r w:rsidRPr="005B6045">
        <w:rPr>
          <w:b/>
          <w:sz w:val="24"/>
          <w:szCs w:val="24"/>
        </w:rPr>
        <w:t>18</w:t>
      </w:r>
      <w:r w:rsidR="00C00DEC">
        <w:rPr>
          <w:b/>
          <w:sz w:val="24"/>
          <w:szCs w:val="24"/>
        </w:rPr>
        <w:t xml:space="preserve"> </w:t>
      </w:r>
      <w:r w:rsidRPr="005B6045">
        <w:rPr>
          <w:b/>
          <w:sz w:val="24"/>
          <w:szCs w:val="24"/>
        </w:rPr>
        <w:t>- DO CRITÉRIO DE ATUALIZAÇÃO FINANCEIRA</w:t>
      </w:r>
    </w:p>
    <w:p w:rsidR="005B6045" w:rsidRPr="005B6045" w:rsidRDefault="005B6045" w:rsidP="005B6045">
      <w:pPr>
        <w:tabs>
          <w:tab w:val="left" w:pos="142"/>
        </w:tabs>
        <w:spacing w:after="240" w:line="276" w:lineRule="auto"/>
        <w:jc w:val="both"/>
        <w:rPr>
          <w:rFonts w:eastAsia="Calibri"/>
          <w:b/>
          <w:sz w:val="24"/>
          <w:szCs w:val="24"/>
        </w:rPr>
      </w:pPr>
      <w:r w:rsidRPr="005B6045">
        <w:rPr>
          <w:sz w:val="24"/>
          <w:szCs w:val="24"/>
        </w:rPr>
        <w:t>18.1 – O critério de atualização financeira dos valores a serem pagos, obedecerá a data da efetiva dos produtos e o período de adimplemento, até a data do efetivo pagamento. Fundamento legal: Art. 40, XIV, “c” e 55, III da Lei 8.666/93, obedecendo o índice IGPM- FGV.</w:t>
      </w:r>
    </w:p>
    <w:p w:rsidR="005B6045" w:rsidRPr="005B6045" w:rsidRDefault="005B6045" w:rsidP="005B6045">
      <w:pPr>
        <w:tabs>
          <w:tab w:val="left" w:pos="142"/>
        </w:tabs>
        <w:spacing w:after="240" w:line="276" w:lineRule="auto"/>
        <w:jc w:val="both"/>
        <w:rPr>
          <w:b/>
          <w:sz w:val="24"/>
          <w:szCs w:val="24"/>
        </w:rPr>
      </w:pPr>
      <w:r w:rsidRPr="005B6045">
        <w:rPr>
          <w:b/>
          <w:sz w:val="24"/>
          <w:szCs w:val="24"/>
        </w:rPr>
        <w:t>19- DAS COMPENSAÇÕES FINANCEIRAS, PENALIZAÇÕES E DA ANTECIPAÇÃO DE PAGAMENTO</w:t>
      </w:r>
    </w:p>
    <w:p w:rsidR="005B6045" w:rsidRPr="005B6045" w:rsidRDefault="005B6045" w:rsidP="005B6045">
      <w:pPr>
        <w:tabs>
          <w:tab w:val="left" w:pos="142"/>
        </w:tabs>
        <w:spacing w:after="240" w:line="276" w:lineRule="auto"/>
        <w:jc w:val="both"/>
        <w:rPr>
          <w:sz w:val="24"/>
          <w:szCs w:val="24"/>
        </w:rPr>
      </w:pPr>
      <w:r w:rsidRPr="005B6045">
        <w:rPr>
          <w:sz w:val="24"/>
          <w:szCs w:val="24"/>
        </w:rPr>
        <w:t>19.1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B6045" w:rsidRPr="00C00DEC" w:rsidRDefault="005B6045" w:rsidP="005B6045">
      <w:pPr>
        <w:spacing w:line="360" w:lineRule="auto"/>
        <w:jc w:val="both"/>
        <w:rPr>
          <w:b/>
          <w:sz w:val="24"/>
          <w:szCs w:val="24"/>
        </w:rPr>
      </w:pPr>
      <w:r w:rsidRPr="00C00DEC">
        <w:rPr>
          <w:b/>
          <w:sz w:val="24"/>
          <w:szCs w:val="24"/>
        </w:rPr>
        <w:t>20 - DAS CONDIÇÕES DO RECEBIMENTO DO OBJETO</w:t>
      </w:r>
    </w:p>
    <w:p w:rsidR="005B6045" w:rsidRPr="00C00DEC" w:rsidRDefault="005B6045" w:rsidP="005B6045">
      <w:pPr>
        <w:pStyle w:val="Cabealho"/>
        <w:tabs>
          <w:tab w:val="left" w:pos="708"/>
        </w:tabs>
        <w:spacing w:after="200" w:line="360" w:lineRule="auto"/>
        <w:jc w:val="both"/>
        <w:rPr>
          <w:sz w:val="24"/>
          <w:szCs w:val="24"/>
        </w:rPr>
      </w:pPr>
      <w:r w:rsidRPr="00C00DEC">
        <w:rPr>
          <w:sz w:val="24"/>
          <w:szCs w:val="24"/>
        </w:rPr>
        <w:t>20.1 – De acordo com o Art.73 da Lei nº. 8666/93 Inciso I; alíneas A e B, a seguir elencado:</w:t>
      </w:r>
    </w:p>
    <w:p w:rsidR="005B6045" w:rsidRPr="00C00DEC" w:rsidRDefault="005B6045" w:rsidP="005B6045">
      <w:pPr>
        <w:pStyle w:val="NormalWeb"/>
        <w:spacing w:before="280" w:after="280" w:line="360" w:lineRule="auto"/>
        <w:jc w:val="both"/>
      </w:pPr>
      <w:r w:rsidRPr="00C00DEC">
        <w:t>II - em se tratando de compras ou de locação de equipamentos:</w:t>
      </w:r>
    </w:p>
    <w:p w:rsidR="005B6045" w:rsidRPr="00C00DEC" w:rsidRDefault="005B6045" w:rsidP="005B6045">
      <w:pPr>
        <w:pStyle w:val="NormalWeb"/>
        <w:spacing w:before="280" w:after="280" w:line="360" w:lineRule="auto"/>
        <w:jc w:val="both"/>
      </w:pPr>
      <w:r w:rsidRPr="00C00DEC">
        <w:t>A) provisoriamente, para efeito de posterior verificação da conformidade do material com a especificação;</w:t>
      </w:r>
    </w:p>
    <w:p w:rsidR="005B6045" w:rsidRPr="00C00DEC" w:rsidRDefault="005B6045" w:rsidP="005B6045">
      <w:pPr>
        <w:pStyle w:val="NormalWeb"/>
        <w:spacing w:before="280" w:after="280" w:line="360" w:lineRule="auto"/>
        <w:jc w:val="both"/>
      </w:pPr>
      <w:r w:rsidRPr="00C00DEC">
        <w:t>B) definitivamente, após a verificação da qualidade e quantidade do material e consequente aceitação.</w:t>
      </w:r>
    </w:p>
    <w:p w:rsidR="005B6045" w:rsidRPr="00C00DEC" w:rsidRDefault="005B6045" w:rsidP="005B6045">
      <w:pPr>
        <w:pStyle w:val="NormalWeb"/>
        <w:spacing w:before="280" w:after="280" w:line="360" w:lineRule="auto"/>
        <w:jc w:val="both"/>
      </w:pPr>
      <w:r w:rsidRPr="00C00DEC">
        <w:t>§ 1</w:t>
      </w:r>
      <w:r w:rsidRPr="00C00DEC">
        <w:rPr>
          <w:u w:val="single"/>
          <w:vertAlign w:val="superscript"/>
        </w:rPr>
        <w:t>o</w:t>
      </w:r>
      <w:r w:rsidRPr="00C00DEC">
        <w:t>  Nos casos de aquisição de equipamentos de grande vulto, o recebimento far-se-á mediante termo circunstanciado e, nos demais, mediante recibo.</w:t>
      </w:r>
    </w:p>
    <w:p w:rsidR="005B6045" w:rsidRPr="00C00DEC" w:rsidRDefault="005B6045" w:rsidP="005B6045">
      <w:pPr>
        <w:pStyle w:val="NormalWeb"/>
        <w:spacing w:before="280" w:after="280" w:line="360" w:lineRule="auto"/>
        <w:jc w:val="both"/>
      </w:pPr>
      <w:r w:rsidRPr="00C00DEC">
        <w:lastRenderedPageBreak/>
        <w:t>§ 2</w:t>
      </w:r>
      <w:r w:rsidRPr="00C00DEC">
        <w:rPr>
          <w:u w:val="single"/>
          <w:vertAlign w:val="superscript"/>
        </w:rPr>
        <w:t>o</w:t>
      </w:r>
      <w:r w:rsidRPr="00C00DEC">
        <w:t>  O recebimento provisório ou definitivo não exclui a responsabilidade civil pela solidez e segurança da obra ou do serviço, nem ético-profissional pela perfeita execução do contrato, dentro dos limites estabelecidos pela lei ou pelo contrato.</w:t>
      </w:r>
    </w:p>
    <w:p w:rsidR="005B6045" w:rsidRPr="00C00DEC" w:rsidRDefault="005B6045" w:rsidP="005B6045">
      <w:pPr>
        <w:pStyle w:val="NormalWeb"/>
        <w:spacing w:before="280" w:after="280" w:line="360" w:lineRule="auto"/>
        <w:jc w:val="both"/>
      </w:pPr>
      <w:r w:rsidRPr="00C00DEC">
        <w:t>§ 3</w:t>
      </w:r>
      <w:r w:rsidRPr="00C00DEC">
        <w:rPr>
          <w:u w:val="single"/>
          <w:vertAlign w:val="superscript"/>
        </w:rPr>
        <w:t>o</w:t>
      </w:r>
      <w:r w:rsidRPr="00C00DE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B6045" w:rsidRPr="00C00DEC" w:rsidRDefault="005B6045" w:rsidP="00C00DEC">
      <w:pPr>
        <w:pStyle w:val="Cabealho"/>
        <w:tabs>
          <w:tab w:val="clear" w:pos="4419"/>
          <w:tab w:val="clear" w:pos="8838"/>
        </w:tabs>
        <w:spacing w:after="240" w:line="276" w:lineRule="auto"/>
        <w:jc w:val="both"/>
        <w:rPr>
          <w:sz w:val="24"/>
          <w:szCs w:val="24"/>
        </w:rPr>
      </w:pPr>
      <w:r w:rsidRPr="00C00DEC">
        <w:rPr>
          <w:b/>
          <w:sz w:val="24"/>
          <w:szCs w:val="24"/>
        </w:rPr>
        <w:t>21 – DO PRAZO E CONDIÇÕES PARA ASSINATURA DO CONTRATO</w:t>
      </w:r>
    </w:p>
    <w:p w:rsidR="005B6045" w:rsidRPr="00C00DEC" w:rsidRDefault="005B6045" w:rsidP="00C00DEC">
      <w:pPr>
        <w:spacing w:after="240" w:line="276" w:lineRule="auto"/>
        <w:jc w:val="both"/>
        <w:rPr>
          <w:sz w:val="24"/>
          <w:szCs w:val="24"/>
        </w:rPr>
      </w:pPr>
      <w:r w:rsidRPr="00C00DEC">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5B6045" w:rsidRPr="00C00DEC" w:rsidRDefault="005B6045" w:rsidP="00C00DEC">
      <w:pPr>
        <w:spacing w:after="240" w:line="276" w:lineRule="auto"/>
        <w:jc w:val="both"/>
        <w:rPr>
          <w:color w:val="222222"/>
          <w:sz w:val="24"/>
          <w:szCs w:val="24"/>
        </w:rPr>
      </w:pPr>
      <w:r w:rsidRPr="00C00DEC">
        <w:rPr>
          <w:sz w:val="24"/>
          <w:szCs w:val="24"/>
        </w:rPr>
        <w:t>21.1.2 – O prazo de convocação para assinatura poderá ser prorrogado uma vez, por igual período (cinco dias), quando solicitado pela parte durante o seu transcurso e desde que ocorra motivo justificado aceito pela Administração.</w:t>
      </w:r>
    </w:p>
    <w:p w:rsidR="005B6045" w:rsidRPr="00C00DEC" w:rsidRDefault="005B6045" w:rsidP="00C00DEC">
      <w:pPr>
        <w:spacing w:after="240" w:line="276" w:lineRule="auto"/>
        <w:jc w:val="both"/>
        <w:rPr>
          <w:color w:val="222222"/>
          <w:sz w:val="24"/>
          <w:szCs w:val="24"/>
        </w:rPr>
      </w:pPr>
      <w:r w:rsidRPr="00C00DEC">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B6045" w:rsidRPr="00C00DEC" w:rsidRDefault="005B6045" w:rsidP="00C00DEC">
      <w:pPr>
        <w:spacing w:after="240" w:line="276" w:lineRule="auto"/>
        <w:jc w:val="both"/>
        <w:rPr>
          <w:sz w:val="24"/>
          <w:szCs w:val="24"/>
        </w:rPr>
      </w:pPr>
      <w:r w:rsidRPr="00C00DEC">
        <w:rPr>
          <w:color w:val="222222"/>
          <w:sz w:val="24"/>
          <w:szCs w:val="24"/>
        </w:rPr>
        <w:t>21.1.4 – Decorridos 60 (sessenta) dias da data da entrega das propostas, sem convocação para a contratação, ficam os licitantes liberados dos compromissos assumidos.</w:t>
      </w:r>
    </w:p>
    <w:p w:rsidR="005B6045" w:rsidRPr="00C00DEC" w:rsidRDefault="005B6045" w:rsidP="00C00DEC">
      <w:pPr>
        <w:spacing w:after="240" w:line="276" w:lineRule="auto"/>
        <w:jc w:val="both"/>
        <w:rPr>
          <w:sz w:val="24"/>
          <w:szCs w:val="24"/>
        </w:rPr>
      </w:pPr>
      <w:r w:rsidRPr="00C00DEC">
        <w:rPr>
          <w:sz w:val="24"/>
          <w:szCs w:val="24"/>
        </w:rPr>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B6045" w:rsidRPr="00C00DEC" w:rsidRDefault="005B6045" w:rsidP="00C00DEC">
      <w:pPr>
        <w:pStyle w:val="Cabealho"/>
        <w:tabs>
          <w:tab w:val="clear" w:pos="4419"/>
          <w:tab w:val="clear" w:pos="8838"/>
        </w:tabs>
        <w:spacing w:after="240" w:line="276" w:lineRule="auto"/>
        <w:jc w:val="both"/>
        <w:rPr>
          <w:sz w:val="24"/>
          <w:szCs w:val="24"/>
        </w:rPr>
      </w:pPr>
      <w:r w:rsidRPr="00C00DEC">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5B6045" w:rsidRPr="00C00DEC" w:rsidRDefault="005B6045" w:rsidP="00C00DEC">
      <w:pPr>
        <w:pStyle w:val="Cabealho"/>
        <w:tabs>
          <w:tab w:val="clear" w:pos="4419"/>
          <w:tab w:val="clear" w:pos="8838"/>
        </w:tabs>
        <w:spacing w:after="240" w:line="276" w:lineRule="auto"/>
        <w:jc w:val="both"/>
        <w:rPr>
          <w:sz w:val="24"/>
          <w:szCs w:val="24"/>
        </w:rPr>
      </w:pPr>
      <w:r w:rsidRPr="00C00DEC">
        <w:rPr>
          <w:b/>
          <w:sz w:val="24"/>
          <w:szCs w:val="24"/>
        </w:rPr>
        <w:t>22 - DA FISCALIZAÇÃO E GERENCIAMENTO DA CONTRATAÇÃO</w:t>
      </w:r>
    </w:p>
    <w:p w:rsidR="005B6045" w:rsidRPr="00C00DEC" w:rsidRDefault="005B6045" w:rsidP="00C00DEC">
      <w:pPr>
        <w:spacing w:after="240" w:line="276" w:lineRule="auto"/>
        <w:jc w:val="both"/>
        <w:rPr>
          <w:color w:val="000000"/>
          <w:sz w:val="24"/>
          <w:szCs w:val="24"/>
        </w:rPr>
      </w:pPr>
      <w:r w:rsidRPr="00C00DEC">
        <w:rPr>
          <w:sz w:val="24"/>
          <w:szCs w:val="24"/>
        </w:rPr>
        <w:t>22.1 –</w:t>
      </w:r>
      <w:r w:rsidRPr="00C00DEC">
        <w:rPr>
          <w:color w:val="000000"/>
          <w:sz w:val="24"/>
          <w:szCs w:val="24"/>
        </w:rPr>
        <w:t xml:space="preserve"> O gerenciamento e a fiscalização da contratação decorrente deste Termo Referência caberão aos seguintes fiscalizadores:</w:t>
      </w:r>
    </w:p>
    <w:p w:rsidR="005B6045" w:rsidRPr="00C00DEC" w:rsidRDefault="005B6045" w:rsidP="00C00DEC">
      <w:pPr>
        <w:spacing w:after="240" w:line="276" w:lineRule="auto"/>
        <w:jc w:val="both"/>
        <w:rPr>
          <w:sz w:val="24"/>
          <w:szCs w:val="24"/>
        </w:rPr>
      </w:pPr>
      <w:r w:rsidRPr="00C00DEC">
        <w:rPr>
          <w:color w:val="000000"/>
          <w:sz w:val="24"/>
          <w:szCs w:val="24"/>
        </w:rPr>
        <w:lastRenderedPageBreak/>
        <w:t xml:space="preserve">22.1.1 – </w:t>
      </w:r>
      <w:r w:rsidRPr="00C00DEC">
        <w:rPr>
          <w:sz w:val="24"/>
          <w:szCs w:val="24"/>
        </w:rPr>
        <w:t>SECRETARIA MUNICIPAL DE PROMOÇÃO E ASSISTÊNCIA SOCIAL: Bruno Borges Pereira, Assessor de Educação Social, Matrícula</w:t>
      </w:r>
      <w:r w:rsidRPr="00C00DEC">
        <w:rPr>
          <w:color w:val="FF0000"/>
          <w:sz w:val="24"/>
          <w:szCs w:val="24"/>
        </w:rPr>
        <w:t xml:space="preserve"> </w:t>
      </w:r>
      <w:r w:rsidRPr="00C00DEC">
        <w:rPr>
          <w:sz w:val="24"/>
          <w:szCs w:val="24"/>
        </w:rPr>
        <w:t>11/6420 – SMPAS.</w:t>
      </w:r>
    </w:p>
    <w:p w:rsidR="005B6045" w:rsidRPr="00C00DEC" w:rsidRDefault="005B6045" w:rsidP="00C00DEC">
      <w:pPr>
        <w:spacing w:after="240" w:line="276" w:lineRule="auto"/>
        <w:jc w:val="both"/>
        <w:rPr>
          <w:color w:val="000000"/>
          <w:sz w:val="24"/>
          <w:szCs w:val="24"/>
        </w:rPr>
      </w:pPr>
      <w:r w:rsidRPr="00C00DEC">
        <w:rPr>
          <w:color w:val="000000"/>
          <w:sz w:val="24"/>
          <w:szCs w:val="24"/>
        </w:rPr>
        <w:t>22.1.3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B6045" w:rsidRPr="00C00DEC" w:rsidRDefault="005B6045" w:rsidP="00C00DEC">
      <w:pPr>
        <w:pStyle w:val="Cabealho"/>
        <w:tabs>
          <w:tab w:val="clear" w:pos="4419"/>
          <w:tab w:val="clear" w:pos="8838"/>
        </w:tabs>
        <w:spacing w:after="240" w:line="276" w:lineRule="auto"/>
        <w:jc w:val="both"/>
        <w:rPr>
          <w:color w:val="000000"/>
          <w:sz w:val="24"/>
          <w:szCs w:val="24"/>
        </w:rPr>
      </w:pPr>
      <w:r w:rsidRPr="00C00DEC">
        <w:rPr>
          <w:color w:val="000000"/>
          <w:sz w:val="24"/>
          <w:szCs w:val="24"/>
        </w:rPr>
        <w:t xml:space="preserve">22.1.4 – Ficam reservados à fiscalização o direito e a autoridade para resolver todo e qualquer caso singular, omisso ou duvidoso não previsto no processo Administrativo. </w:t>
      </w:r>
    </w:p>
    <w:p w:rsidR="005B6045" w:rsidRPr="00C00DEC" w:rsidRDefault="005B6045" w:rsidP="00C00DEC">
      <w:pPr>
        <w:spacing w:after="240" w:line="276" w:lineRule="auto"/>
        <w:jc w:val="both"/>
        <w:rPr>
          <w:b/>
          <w:sz w:val="24"/>
          <w:szCs w:val="24"/>
        </w:rPr>
      </w:pPr>
      <w:r w:rsidRPr="00C00DEC">
        <w:rPr>
          <w:color w:val="000000"/>
          <w:sz w:val="24"/>
          <w:szCs w:val="24"/>
        </w:rPr>
        <w:t>22.1.5 – As decisões que ultrapassarem a competência da Secretaria deverão ser solicitadas formalmente pela CONTRATADA à autoridade administrativa imediatamente superior ao Secretário, através dele, em tempo hábil para adoção de medidas convenientes</w:t>
      </w:r>
      <w:r w:rsidRPr="00C00DEC">
        <w:rPr>
          <w:color w:val="FF6600"/>
          <w:sz w:val="24"/>
          <w:szCs w:val="24"/>
        </w:rPr>
        <w:t>.</w:t>
      </w:r>
    </w:p>
    <w:p w:rsidR="005B6045" w:rsidRPr="00C00DEC" w:rsidRDefault="005B6045" w:rsidP="00C00DEC">
      <w:pPr>
        <w:pStyle w:val="PargrafodaLista10"/>
        <w:widowControl w:val="0"/>
        <w:spacing w:after="240" w:line="276" w:lineRule="auto"/>
        <w:ind w:left="0"/>
        <w:jc w:val="both"/>
      </w:pPr>
      <w:r w:rsidRPr="00C00DEC">
        <w:rPr>
          <w:b/>
        </w:rPr>
        <w:t>23 – PRAZO DE VIGÊNCIA DA CONTRATAÇÃO</w:t>
      </w:r>
    </w:p>
    <w:p w:rsidR="005B6045" w:rsidRPr="00C00DEC" w:rsidRDefault="005B6045" w:rsidP="00C00DEC">
      <w:pPr>
        <w:pStyle w:val="PargrafodaLista10"/>
        <w:widowControl w:val="0"/>
        <w:spacing w:after="240" w:line="276" w:lineRule="auto"/>
        <w:ind w:left="0"/>
        <w:jc w:val="both"/>
      </w:pPr>
      <w:r w:rsidRPr="00C00DEC">
        <w:t>23.1 – O Contrato começará a viger a partir de sua assinatura, e terminará com a entrega total dos itens solicitados, até 31/12/2018.</w:t>
      </w:r>
    </w:p>
    <w:p w:rsidR="005B6045" w:rsidRPr="00C00DEC" w:rsidRDefault="00C00DEC" w:rsidP="00C00DEC">
      <w:pPr>
        <w:spacing w:after="240" w:line="276" w:lineRule="auto"/>
        <w:jc w:val="both"/>
        <w:rPr>
          <w:sz w:val="24"/>
          <w:szCs w:val="24"/>
        </w:rPr>
      </w:pPr>
      <w:r>
        <w:rPr>
          <w:b/>
          <w:sz w:val="24"/>
          <w:szCs w:val="24"/>
        </w:rPr>
        <w:t xml:space="preserve">24 </w:t>
      </w:r>
      <w:r w:rsidR="005B6045" w:rsidRPr="00C00DEC">
        <w:rPr>
          <w:b/>
          <w:sz w:val="24"/>
          <w:szCs w:val="24"/>
        </w:rPr>
        <w:t>– DO SEGURO</w:t>
      </w:r>
    </w:p>
    <w:p w:rsidR="005B6045" w:rsidRPr="00C00DEC" w:rsidRDefault="005B6045" w:rsidP="00C00DEC">
      <w:pPr>
        <w:pStyle w:val="Cabealho"/>
        <w:tabs>
          <w:tab w:val="left" w:pos="708"/>
        </w:tabs>
        <w:suppressAutoHyphens/>
        <w:spacing w:after="240" w:line="276" w:lineRule="auto"/>
        <w:jc w:val="both"/>
        <w:rPr>
          <w:sz w:val="24"/>
          <w:szCs w:val="24"/>
        </w:rPr>
      </w:pPr>
      <w:r w:rsidRPr="00C00DEC">
        <w:rPr>
          <w:sz w:val="24"/>
          <w:szCs w:val="24"/>
        </w:rPr>
        <w:t>24.1– A aquisição do objeto deste Termo de Referência não necessita de seguro.</w:t>
      </w:r>
    </w:p>
    <w:p w:rsidR="005B6045" w:rsidRPr="00C00DEC" w:rsidRDefault="00C00DEC" w:rsidP="00C00DEC">
      <w:pPr>
        <w:spacing w:after="240" w:line="276" w:lineRule="auto"/>
        <w:jc w:val="both"/>
        <w:rPr>
          <w:b/>
          <w:sz w:val="24"/>
          <w:szCs w:val="24"/>
        </w:rPr>
      </w:pPr>
      <w:r w:rsidRPr="00C00DEC">
        <w:rPr>
          <w:b/>
          <w:sz w:val="24"/>
          <w:szCs w:val="24"/>
        </w:rPr>
        <w:t xml:space="preserve">25 </w:t>
      </w:r>
      <w:r w:rsidR="005B6045" w:rsidRPr="00C00DEC">
        <w:rPr>
          <w:b/>
          <w:sz w:val="24"/>
          <w:szCs w:val="24"/>
        </w:rPr>
        <w:t>– DO LOCAL PARA EXAME E RETIRADA DO TERMO DE REFERÊNCIA</w:t>
      </w:r>
    </w:p>
    <w:p w:rsidR="005B6045" w:rsidRPr="00C00DEC" w:rsidRDefault="005B6045" w:rsidP="00C00DEC">
      <w:pPr>
        <w:spacing w:after="240" w:line="276" w:lineRule="auto"/>
        <w:jc w:val="both"/>
        <w:rPr>
          <w:sz w:val="24"/>
          <w:szCs w:val="24"/>
        </w:rPr>
      </w:pPr>
      <w:r w:rsidRPr="00C00DEC">
        <w:rPr>
          <w:sz w:val="24"/>
          <w:szCs w:val="24"/>
        </w:rPr>
        <w:t>25.1 -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158, Centro – Bom Jardim, no horário compreendido das 9 às 12hs e das 13 às 17hs.</w:t>
      </w:r>
    </w:p>
    <w:p w:rsidR="005B6045" w:rsidRPr="00C00DEC" w:rsidRDefault="00C00DEC" w:rsidP="00C00DEC">
      <w:pPr>
        <w:spacing w:after="240" w:line="276" w:lineRule="auto"/>
        <w:jc w:val="both"/>
        <w:rPr>
          <w:b/>
          <w:sz w:val="24"/>
          <w:szCs w:val="24"/>
        </w:rPr>
      </w:pPr>
      <w:r w:rsidRPr="00C00DEC">
        <w:rPr>
          <w:b/>
          <w:sz w:val="24"/>
          <w:szCs w:val="24"/>
        </w:rPr>
        <w:t xml:space="preserve">26 </w:t>
      </w:r>
      <w:r w:rsidR="005B6045" w:rsidRPr="00C00DEC">
        <w:rPr>
          <w:b/>
          <w:sz w:val="24"/>
          <w:szCs w:val="24"/>
        </w:rPr>
        <w:t>- DO CRONOGRAMA DE DESEMBOLSO</w:t>
      </w:r>
    </w:p>
    <w:p w:rsidR="005B6045" w:rsidRPr="00C00DEC" w:rsidRDefault="00C00DEC" w:rsidP="00C00DEC">
      <w:pPr>
        <w:spacing w:after="240" w:line="276" w:lineRule="auto"/>
        <w:jc w:val="both"/>
        <w:rPr>
          <w:sz w:val="24"/>
          <w:szCs w:val="24"/>
        </w:rPr>
      </w:pPr>
      <w:r>
        <w:rPr>
          <w:sz w:val="24"/>
          <w:szCs w:val="24"/>
        </w:rPr>
        <w:t>26.1</w:t>
      </w:r>
      <w:r w:rsidR="005B6045" w:rsidRPr="00C00DEC">
        <w:rPr>
          <w:sz w:val="24"/>
          <w:szCs w:val="24"/>
        </w:rPr>
        <w:t>- O desembolso ocorrerá, de forma integral, em até 30 (trinta) dias após a entrega dos itens solicitados, devidamente atestado pelo fiscal do contrato.</w:t>
      </w:r>
    </w:p>
    <w:tbl>
      <w:tblPr>
        <w:tblW w:w="5103" w:type="dxa"/>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276"/>
        <w:gridCol w:w="1842"/>
      </w:tblGrid>
      <w:tr w:rsidR="005B6045" w:rsidRPr="00C00DEC" w:rsidTr="008D3A35">
        <w:tc>
          <w:tcPr>
            <w:tcW w:w="1985" w:type="dxa"/>
            <w:shd w:val="clear" w:color="auto" w:fill="auto"/>
          </w:tcPr>
          <w:p w:rsidR="005B6045" w:rsidRPr="00C00DEC" w:rsidRDefault="005B6045" w:rsidP="008D3A35">
            <w:pPr>
              <w:spacing w:line="360" w:lineRule="auto"/>
              <w:jc w:val="both"/>
              <w:rPr>
                <w:sz w:val="24"/>
                <w:szCs w:val="24"/>
              </w:rPr>
            </w:pPr>
          </w:p>
        </w:tc>
        <w:tc>
          <w:tcPr>
            <w:tcW w:w="1276" w:type="dxa"/>
            <w:shd w:val="clear" w:color="auto" w:fill="auto"/>
          </w:tcPr>
          <w:p w:rsidR="005B6045" w:rsidRPr="00C00DEC" w:rsidRDefault="005B6045" w:rsidP="008D3A35">
            <w:pPr>
              <w:spacing w:line="360" w:lineRule="auto"/>
              <w:jc w:val="both"/>
              <w:rPr>
                <w:b/>
                <w:sz w:val="24"/>
                <w:szCs w:val="24"/>
              </w:rPr>
            </w:pPr>
            <w:r w:rsidRPr="00C00DEC">
              <w:rPr>
                <w:b/>
                <w:sz w:val="24"/>
                <w:szCs w:val="24"/>
              </w:rPr>
              <w:t>PEDIDO</w:t>
            </w:r>
          </w:p>
        </w:tc>
        <w:tc>
          <w:tcPr>
            <w:tcW w:w="1842" w:type="dxa"/>
            <w:shd w:val="clear" w:color="auto" w:fill="auto"/>
          </w:tcPr>
          <w:p w:rsidR="005B6045" w:rsidRPr="00C00DEC" w:rsidRDefault="005B6045" w:rsidP="008D3A35">
            <w:pPr>
              <w:spacing w:line="360" w:lineRule="auto"/>
              <w:jc w:val="both"/>
              <w:rPr>
                <w:b/>
                <w:sz w:val="24"/>
                <w:szCs w:val="24"/>
              </w:rPr>
            </w:pPr>
            <w:r w:rsidRPr="00C00DEC">
              <w:rPr>
                <w:b/>
                <w:sz w:val="24"/>
                <w:szCs w:val="24"/>
              </w:rPr>
              <w:t>PAGAMENTO</w:t>
            </w:r>
          </w:p>
        </w:tc>
      </w:tr>
      <w:tr w:rsidR="005B6045" w:rsidRPr="00C00DEC" w:rsidTr="008D3A35">
        <w:tc>
          <w:tcPr>
            <w:tcW w:w="1985" w:type="dxa"/>
            <w:shd w:val="clear" w:color="auto" w:fill="auto"/>
          </w:tcPr>
          <w:p w:rsidR="005B6045" w:rsidRPr="00C00DEC" w:rsidRDefault="005B6045" w:rsidP="008D3A35">
            <w:pPr>
              <w:spacing w:line="360" w:lineRule="auto"/>
              <w:jc w:val="both"/>
              <w:rPr>
                <w:b/>
                <w:sz w:val="24"/>
                <w:szCs w:val="24"/>
              </w:rPr>
            </w:pPr>
            <w:r w:rsidRPr="00C00DEC">
              <w:rPr>
                <w:b/>
                <w:sz w:val="24"/>
                <w:szCs w:val="24"/>
              </w:rPr>
              <w:t>ETAPA</w:t>
            </w:r>
          </w:p>
        </w:tc>
        <w:tc>
          <w:tcPr>
            <w:tcW w:w="1276" w:type="dxa"/>
            <w:shd w:val="clear" w:color="auto" w:fill="auto"/>
          </w:tcPr>
          <w:p w:rsidR="005B6045" w:rsidRPr="00C00DEC" w:rsidRDefault="005B6045" w:rsidP="008D3A35">
            <w:pPr>
              <w:spacing w:line="360" w:lineRule="auto"/>
              <w:jc w:val="both"/>
              <w:rPr>
                <w:sz w:val="24"/>
                <w:szCs w:val="24"/>
              </w:rPr>
            </w:pPr>
            <w:r w:rsidRPr="00C00DEC">
              <w:rPr>
                <w:sz w:val="24"/>
                <w:szCs w:val="24"/>
              </w:rPr>
              <w:t>1º</w:t>
            </w:r>
          </w:p>
        </w:tc>
        <w:tc>
          <w:tcPr>
            <w:tcW w:w="1842" w:type="dxa"/>
            <w:shd w:val="clear" w:color="auto" w:fill="auto"/>
          </w:tcPr>
          <w:p w:rsidR="005B6045" w:rsidRPr="00C00DEC" w:rsidRDefault="005B6045" w:rsidP="008D3A35">
            <w:pPr>
              <w:spacing w:line="360" w:lineRule="auto"/>
              <w:jc w:val="both"/>
              <w:rPr>
                <w:sz w:val="24"/>
                <w:szCs w:val="24"/>
              </w:rPr>
            </w:pPr>
          </w:p>
        </w:tc>
      </w:tr>
      <w:tr w:rsidR="005B6045" w:rsidRPr="00C00DEC" w:rsidTr="008D3A35">
        <w:tc>
          <w:tcPr>
            <w:tcW w:w="1985" w:type="dxa"/>
            <w:shd w:val="clear" w:color="auto" w:fill="auto"/>
          </w:tcPr>
          <w:p w:rsidR="005B6045" w:rsidRPr="00C00DEC" w:rsidRDefault="005B6045" w:rsidP="008D3A35">
            <w:pPr>
              <w:spacing w:line="360" w:lineRule="auto"/>
              <w:jc w:val="both"/>
              <w:rPr>
                <w:b/>
                <w:sz w:val="24"/>
                <w:szCs w:val="24"/>
              </w:rPr>
            </w:pPr>
            <w:r w:rsidRPr="00C00DEC">
              <w:rPr>
                <w:b/>
                <w:sz w:val="24"/>
                <w:szCs w:val="24"/>
              </w:rPr>
              <w:t>Entrega do objeto</w:t>
            </w:r>
          </w:p>
        </w:tc>
        <w:tc>
          <w:tcPr>
            <w:tcW w:w="1276" w:type="dxa"/>
            <w:shd w:val="clear" w:color="auto" w:fill="auto"/>
          </w:tcPr>
          <w:p w:rsidR="005B6045" w:rsidRPr="00C00DEC" w:rsidRDefault="005B6045" w:rsidP="008D3A35">
            <w:pPr>
              <w:spacing w:line="360" w:lineRule="auto"/>
              <w:jc w:val="both"/>
              <w:rPr>
                <w:sz w:val="24"/>
                <w:szCs w:val="24"/>
              </w:rPr>
            </w:pPr>
            <w:r w:rsidRPr="00C00DEC">
              <w:rPr>
                <w:sz w:val="24"/>
                <w:szCs w:val="24"/>
              </w:rPr>
              <w:t>x</w:t>
            </w:r>
          </w:p>
        </w:tc>
        <w:tc>
          <w:tcPr>
            <w:tcW w:w="1842" w:type="dxa"/>
            <w:shd w:val="clear" w:color="auto" w:fill="auto"/>
          </w:tcPr>
          <w:p w:rsidR="005B6045" w:rsidRPr="00C00DEC" w:rsidRDefault="005B6045" w:rsidP="008D3A35">
            <w:pPr>
              <w:spacing w:line="360" w:lineRule="auto"/>
              <w:jc w:val="both"/>
              <w:rPr>
                <w:sz w:val="24"/>
                <w:szCs w:val="24"/>
              </w:rPr>
            </w:pPr>
          </w:p>
        </w:tc>
      </w:tr>
      <w:tr w:rsidR="005B6045" w:rsidRPr="00C00DEC" w:rsidTr="008D3A35">
        <w:tc>
          <w:tcPr>
            <w:tcW w:w="1985" w:type="dxa"/>
            <w:shd w:val="clear" w:color="auto" w:fill="auto"/>
          </w:tcPr>
          <w:p w:rsidR="005B6045" w:rsidRPr="00C00DEC" w:rsidRDefault="005B6045" w:rsidP="008D3A35">
            <w:pPr>
              <w:spacing w:line="360" w:lineRule="auto"/>
              <w:jc w:val="both"/>
              <w:rPr>
                <w:b/>
                <w:sz w:val="24"/>
                <w:szCs w:val="24"/>
              </w:rPr>
            </w:pPr>
            <w:r w:rsidRPr="00C00DEC">
              <w:rPr>
                <w:b/>
                <w:sz w:val="24"/>
                <w:szCs w:val="24"/>
              </w:rPr>
              <w:t>Pagamento</w:t>
            </w:r>
          </w:p>
        </w:tc>
        <w:tc>
          <w:tcPr>
            <w:tcW w:w="1276" w:type="dxa"/>
            <w:shd w:val="clear" w:color="auto" w:fill="auto"/>
          </w:tcPr>
          <w:p w:rsidR="005B6045" w:rsidRPr="00C00DEC" w:rsidRDefault="005B6045" w:rsidP="008D3A35">
            <w:pPr>
              <w:spacing w:line="360" w:lineRule="auto"/>
              <w:jc w:val="both"/>
              <w:rPr>
                <w:sz w:val="24"/>
                <w:szCs w:val="24"/>
              </w:rPr>
            </w:pPr>
          </w:p>
        </w:tc>
        <w:tc>
          <w:tcPr>
            <w:tcW w:w="1842" w:type="dxa"/>
            <w:shd w:val="clear" w:color="auto" w:fill="auto"/>
          </w:tcPr>
          <w:p w:rsidR="005B6045" w:rsidRPr="00C00DEC" w:rsidRDefault="005B6045" w:rsidP="008D3A35">
            <w:pPr>
              <w:spacing w:line="360" w:lineRule="auto"/>
              <w:jc w:val="both"/>
              <w:rPr>
                <w:sz w:val="24"/>
                <w:szCs w:val="24"/>
              </w:rPr>
            </w:pPr>
            <w:r w:rsidRPr="00C00DEC">
              <w:rPr>
                <w:sz w:val="24"/>
                <w:szCs w:val="24"/>
              </w:rPr>
              <w:t>x</w:t>
            </w:r>
          </w:p>
        </w:tc>
      </w:tr>
    </w:tbl>
    <w:p w:rsidR="00C00DEC" w:rsidRDefault="00C00DEC" w:rsidP="00C00DEC">
      <w:pPr>
        <w:spacing w:line="360" w:lineRule="auto"/>
        <w:jc w:val="both"/>
        <w:rPr>
          <w:szCs w:val="24"/>
        </w:rPr>
      </w:pPr>
    </w:p>
    <w:p w:rsidR="005B6045" w:rsidRPr="00C00DEC" w:rsidRDefault="00C00DEC" w:rsidP="00C00DEC">
      <w:pPr>
        <w:spacing w:line="360" w:lineRule="auto"/>
        <w:jc w:val="both"/>
        <w:rPr>
          <w:szCs w:val="24"/>
        </w:rPr>
      </w:pPr>
      <w:r w:rsidRPr="00C00DEC">
        <w:rPr>
          <w:b/>
          <w:szCs w:val="24"/>
        </w:rPr>
        <w:lastRenderedPageBreak/>
        <w:t>27</w:t>
      </w:r>
      <w:r w:rsidR="005B6045" w:rsidRPr="00C00DEC">
        <w:rPr>
          <w:b/>
          <w:szCs w:val="24"/>
        </w:rPr>
        <w:t>– DO TIPO DE EXECUÇÃO</w:t>
      </w:r>
      <w:r w:rsidR="005B6045" w:rsidRPr="00C00DEC">
        <w:rPr>
          <w:szCs w:val="24"/>
        </w:rPr>
        <w:t>: Indireta</w:t>
      </w:r>
    </w:p>
    <w:p w:rsidR="005B6045" w:rsidRPr="00FA0962" w:rsidRDefault="005B6045" w:rsidP="005B6045">
      <w:pPr>
        <w:spacing w:line="360" w:lineRule="auto"/>
        <w:ind w:left="1277"/>
        <w:jc w:val="both"/>
        <w:rPr>
          <w:b/>
          <w:szCs w:val="24"/>
        </w:rPr>
      </w:pPr>
    </w:p>
    <w:p w:rsidR="00484C9D" w:rsidRPr="00EC133D" w:rsidRDefault="00C00DEC" w:rsidP="00C00DEC">
      <w:pPr>
        <w:spacing w:after="240" w:line="276" w:lineRule="auto"/>
        <w:jc w:val="both"/>
        <w:rPr>
          <w:b/>
          <w:sz w:val="24"/>
          <w:szCs w:val="24"/>
        </w:rPr>
      </w:pPr>
      <w:r>
        <w:rPr>
          <w:b/>
          <w:sz w:val="24"/>
          <w:szCs w:val="24"/>
        </w:rPr>
        <w:t xml:space="preserve">28 </w:t>
      </w:r>
      <w:r w:rsidR="00EC133D" w:rsidRPr="00EC133D">
        <w:rPr>
          <w:b/>
          <w:sz w:val="24"/>
          <w:szCs w:val="24"/>
        </w:rPr>
        <w:t xml:space="preserve">- </w:t>
      </w:r>
      <w:r w:rsidR="00484C9D" w:rsidRPr="00EC133D">
        <w:rPr>
          <w:b/>
          <w:sz w:val="24"/>
          <w:szCs w:val="24"/>
        </w:rPr>
        <w:t>DO RESPONSÁVEL PELO PROJETO</w:t>
      </w:r>
    </w:p>
    <w:p w:rsidR="00484C9D" w:rsidRPr="00EC133D" w:rsidRDefault="00484C9D" w:rsidP="00EC133D">
      <w:pPr>
        <w:spacing w:line="276" w:lineRule="auto"/>
        <w:jc w:val="both"/>
        <w:rPr>
          <w:sz w:val="24"/>
          <w:szCs w:val="24"/>
        </w:rPr>
      </w:pPr>
      <w:r w:rsidRPr="00EC133D">
        <w:rPr>
          <w:sz w:val="24"/>
          <w:szCs w:val="24"/>
        </w:rPr>
        <w:t>Bruno Borges Pereira</w:t>
      </w:r>
    </w:p>
    <w:p w:rsidR="00484C9D" w:rsidRPr="00EC133D" w:rsidRDefault="00484C9D" w:rsidP="00EC133D">
      <w:pPr>
        <w:spacing w:line="276" w:lineRule="auto"/>
        <w:jc w:val="both"/>
        <w:rPr>
          <w:sz w:val="24"/>
          <w:szCs w:val="24"/>
        </w:rPr>
      </w:pPr>
      <w:r w:rsidRPr="00EC133D">
        <w:rPr>
          <w:sz w:val="24"/>
          <w:szCs w:val="24"/>
        </w:rPr>
        <w:t>Fiscal de contratos da Promoção e Assistência Social</w:t>
      </w:r>
    </w:p>
    <w:p w:rsidR="00484C9D" w:rsidRPr="00EC133D" w:rsidRDefault="00484C9D" w:rsidP="00EC133D">
      <w:pPr>
        <w:spacing w:line="276" w:lineRule="auto"/>
        <w:ind w:right="283"/>
        <w:jc w:val="both"/>
        <w:rPr>
          <w:sz w:val="24"/>
          <w:szCs w:val="24"/>
        </w:rPr>
      </w:pPr>
      <w:r w:rsidRPr="00EC133D">
        <w:rPr>
          <w:sz w:val="24"/>
          <w:szCs w:val="24"/>
        </w:rPr>
        <w:t>Matricula: 11/6420 – SMPAS</w:t>
      </w:r>
    </w:p>
    <w:p w:rsidR="00484C9D" w:rsidRPr="00EC133D" w:rsidRDefault="00484C9D" w:rsidP="00EC133D">
      <w:pPr>
        <w:spacing w:line="276" w:lineRule="auto"/>
        <w:ind w:right="283"/>
        <w:jc w:val="both"/>
        <w:rPr>
          <w:sz w:val="24"/>
          <w:szCs w:val="24"/>
        </w:rPr>
      </w:pPr>
    </w:p>
    <w:p w:rsidR="00484C9D" w:rsidRPr="00EC133D" w:rsidRDefault="00484C9D" w:rsidP="00EC133D">
      <w:pPr>
        <w:spacing w:after="240" w:line="276" w:lineRule="auto"/>
        <w:ind w:right="283"/>
        <w:jc w:val="both"/>
        <w:rPr>
          <w:b/>
          <w:sz w:val="24"/>
          <w:szCs w:val="24"/>
        </w:rPr>
      </w:pPr>
      <w:r w:rsidRPr="00EC133D">
        <w:rPr>
          <w:b/>
          <w:sz w:val="24"/>
          <w:szCs w:val="24"/>
        </w:rPr>
        <w:t>2</w:t>
      </w:r>
      <w:r w:rsidR="00C00DEC">
        <w:rPr>
          <w:b/>
          <w:sz w:val="24"/>
          <w:szCs w:val="24"/>
        </w:rPr>
        <w:t>9</w:t>
      </w:r>
      <w:r w:rsidRPr="00EC133D">
        <w:rPr>
          <w:b/>
          <w:sz w:val="24"/>
          <w:szCs w:val="24"/>
        </w:rPr>
        <w:t xml:space="preserve"> DA APROVAÇÃO PELA AUTORIDADE COMPETENTE (EM CUMPRIMENTO AO ARTIGO 7º, INC. I DA LEI 8.666/93)</w:t>
      </w:r>
    </w:p>
    <w:p w:rsidR="00484C9D" w:rsidRPr="00EC133D" w:rsidRDefault="00484C9D" w:rsidP="00EC133D">
      <w:pPr>
        <w:jc w:val="both"/>
        <w:rPr>
          <w:sz w:val="24"/>
          <w:szCs w:val="24"/>
        </w:rPr>
      </w:pPr>
      <w:r w:rsidRPr="00EC133D">
        <w:rPr>
          <w:sz w:val="24"/>
          <w:szCs w:val="24"/>
        </w:rPr>
        <w:t>Flávio de Almeida e Albuquerque</w:t>
      </w:r>
    </w:p>
    <w:p w:rsidR="00484C9D" w:rsidRPr="00EC133D" w:rsidRDefault="00484C9D" w:rsidP="00EC133D">
      <w:pPr>
        <w:jc w:val="both"/>
        <w:rPr>
          <w:sz w:val="24"/>
          <w:szCs w:val="24"/>
        </w:rPr>
      </w:pPr>
      <w:r w:rsidRPr="00EC133D">
        <w:rPr>
          <w:sz w:val="24"/>
          <w:szCs w:val="24"/>
        </w:rPr>
        <w:t>Secretário Municipal de Promoção e Assistência Social</w:t>
      </w:r>
    </w:p>
    <w:p w:rsidR="00484C9D" w:rsidRPr="00EC133D" w:rsidRDefault="00484C9D" w:rsidP="00EC133D">
      <w:pPr>
        <w:jc w:val="both"/>
        <w:rPr>
          <w:b/>
          <w:sz w:val="24"/>
          <w:szCs w:val="24"/>
        </w:rPr>
      </w:pPr>
      <w:r w:rsidRPr="00EC133D">
        <w:rPr>
          <w:sz w:val="24"/>
          <w:szCs w:val="24"/>
        </w:rPr>
        <w:t xml:space="preserve">Matrícula 41/6596 - SMPAS </w:t>
      </w:r>
    </w:p>
    <w:p w:rsidR="00A37477" w:rsidRPr="00EC133D" w:rsidRDefault="00A37477" w:rsidP="00EC133D">
      <w:pPr>
        <w:spacing w:line="276" w:lineRule="auto"/>
        <w:rPr>
          <w:b/>
          <w:bCs/>
          <w:sz w:val="24"/>
          <w:szCs w:val="24"/>
        </w:rPr>
      </w:pPr>
    </w:p>
    <w:p w:rsidR="008E26C2" w:rsidRPr="00EC133D" w:rsidRDefault="00C00DEC" w:rsidP="00EC133D">
      <w:pPr>
        <w:pStyle w:val="Cabealho"/>
        <w:tabs>
          <w:tab w:val="clear" w:pos="4419"/>
          <w:tab w:val="clear" w:pos="8838"/>
        </w:tabs>
        <w:spacing w:after="240" w:line="276" w:lineRule="auto"/>
        <w:jc w:val="both"/>
        <w:rPr>
          <w:b/>
          <w:bCs/>
          <w:color w:val="000000" w:themeColor="text1"/>
          <w:sz w:val="24"/>
          <w:szCs w:val="24"/>
        </w:rPr>
      </w:pPr>
      <w:r>
        <w:rPr>
          <w:b/>
          <w:bCs/>
          <w:color w:val="000000" w:themeColor="text1"/>
          <w:sz w:val="24"/>
          <w:szCs w:val="24"/>
        </w:rPr>
        <w:t>30</w:t>
      </w:r>
      <w:r w:rsidR="008E26C2" w:rsidRPr="00EC133D">
        <w:rPr>
          <w:b/>
          <w:bCs/>
          <w:color w:val="000000" w:themeColor="text1"/>
          <w:sz w:val="24"/>
          <w:szCs w:val="24"/>
        </w:rPr>
        <w:t xml:space="preserve"> – DO CUSTO ESTIMADO:</w:t>
      </w:r>
    </w:p>
    <w:tbl>
      <w:tblPr>
        <w:tblW w:w="100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54"/>
        <w:gridCol w:w="1134"/>
        <w:gridCol w:w="958"/>
        <w:gridCol w:w="1131"/>
        <w:gridCol w:w="1275"/>
      </w:tblGrid>
      <w:tr w:rsidR="005555A5" w:rsidRPr="009636E6" w:rsidTr="00C00DEC">
        <w:trPr>
          <w:trHeight w:val="688"/>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8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sidR="00C00DEC">
              <w:rPr>
                <w:rFonts w:eastAsia="Arial Unicode MS"/>
                <w:b/>
                <w:kern w:val="3"/>
                <w:sz w:val="18"/>
                <w:szCs w:val="16"/>
                <w:lang w:eastAsia="zh-CN" w:bidi="hi-IN"/>
              </w:rPr>
              <w:t>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C00DEC" w:rsidRPr="009636E6" w:rsidTr="00C00DEC">
        <w:trPr>
          <w:trHeight w:val="542"/>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4854" w:type="dxa"/>
            <w:tcBorders>
              <w:top w:val="single" w:sz="4" w:space="0" w:color="auto"/>
              <w:left w:val="single" w:sz="4" w:space="0" w:color="auto"/>
              <w:bottom w:val="single" w:sz="4" w:space="0" w:color="auto"/>
              <w:right w:val="single" w:sz="4" w:space="0" w:color="auto"/>
            </w:tcBorders>
          </w:tcPr>
          <w:p w:rsidR="00C00DEC" w:rsidRPr="00C00DEC" w:rsidRDefault="00C00DEC" w:rsidP="00C00DEC">
            <w:pPr>
              <w:spacing w:after="240" w:line="276" w:lineRule="auto"/>
              <w:jc w:val="both"/>
              <w:rPr>
                <w:rFonts w:cstheme="minorHAnsi"/>
                <w:sz w:val="22"/>
              </w:rPr>
            </w:pPr>
            <w:r w:rsidRPr="00C00DEC">
              <w:rPr>
                <w:rFonts w:cstheme="minorHAnsi"/>
                <w:sz w:val="22"/>
              </w:rPr>
              <w:t>Travesseiro medindo 70 X 50 cm, com exclusivo enchimento com Fibra Siliconizada 100% Poliéster, tecido Microfibra Extra Matelado, maior toque de maciez, não absorve calor com placa removível de Viscoelástico, duas alturas diferentes, antialérgico e antiácaro.</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Default="00C00DEC" w:rsidP="00C00DEC">
            <w:pPr>
              <w:spacing w:after="240" w:line="276" w:lineRule="auto"/>
              <w:jc w:val="center"/>
            </w:pPr>
            <w:r w:rsidRPr="00A40C0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color w:val="000000"/>
                <w:sz w:val="22"/>
                <w:szCs w:val="14"/>
              </w:rPr>
            </w:pPr>
            <w:r w:rsidRPr="00C00DEC">
              <w:rPr>
                <w:color w:val="000000"/>
                <w:sz w:val="22"/>
                <w:szCs w:val="14"/>
              </w:rPr>
              <w:t>10</w:t>
            </w:r>
          </w:p>
        </w:tc>
        <w:tc>
          <w:tcPr>
            <w:tcW w:w="1131"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bCs/>
                <w:color w:val="000000"/>
                <w:sz w:val="22"/>
                <w:szCs w:val="14"/>
              </w:rPr>
            </w:pPr>
            <w:r w:rsidRPr="00C00DEC">
              <w:rPr>
                <w:b/>
                <w:bCs/>
                <w:color w:val="000000"/>
                <w:sz w:val="22"/>
                <w:szCs w:val="14"/>
              </w:rPr>
              <w:t>49,00</w:t>
            </w:r>
          </w:p>
        </w:tc>
        <w:tc>
          <w:tcPr>
            <w:tcW w:w="1275"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color w:val="000000"/>
                <w:sz w:val="22"/>
                <w:szCs w:val="14"/>
              </w:rPr>
            </w:pPr>
            <w:r w:rsidRPr="00C00DEC">
              <w:rPr>
                <w:b/>
                <w:color w:val="000000"/>
                <w:sz w:val="22"/>
                <w:szCs w:val="14"/>
              </w:rPr>
              <w:t>490,00</w:t>
            </w:r>
          </w:p>
        </w:tc>
      </w:tr>
      <w:tr w:rsidR="00C00DEC" w:rsidRPr="009636E6" w:rsidTr="00C00DEC">
        <w:trPr>
          <w:trHeight w:val="1145"/>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854" w:type="dxa"/>
            <w:tcBorders>
              <w:top w:val="single" w:sz="4" w:space="0" w:color="auto"/>
              <w:left w:val="single" w:sz="4" w:space="0" w:color="auto"/>
              <w:bottom w:val="single" w:sz="4" w:space="0" w:color="auto"/>
              <w:right w:val="single" w:sz="4" w:space="0" w:color="auto"/>
            </w:tcBorders>
          </w:tcPr>
          <w:p w:rsidR="00C00DEC" w:rsidRPr="00C00DEC" w:rsidRDefault="00C00DEC" w:rsidP="00C00DEC">
            <w:pPr>
              <w:spacing w:after="240" w:line="276" w:lineRule="auto"/>
              <w:rPr>
                <w:rFonts w:cstheme="minorHAnsi"/>
                <w:sz w:val="22"/>
              </w:rPr>
            </w:pPr>
            <w:r w:rsidRPr="00C00DEC">
              <w:rPr>
                <w:rFonts w:cstheme="minorHAnsi"/>
                <w:sz w:val="22"/>
              </w:rPr>
              <w:t>Kit de Cama Solteiro de 170 Fios</w:t>
            </w:r>
          </w:p>
          <w:p w:rsidR="00C00DEC" w:rsidRPr="00C00DEC" w:rsidRDefault="00C00DEC" w:rsidP="00C00DEC">
            <w:pPr>
              <w:spacing w:after="240" w:line="276" w:lineRule="auto"/>
              <w:rPr>
                <w:rFonts w:cstheme="minorHAnsi"/>
                <w:sz w:val="22"/>
              </w:rPr>
            </w:pPr>
            <w:r w:rsidRPr="00C00DEC">
              <w:rPr>
                <w:rFonts w:cstheme="minorHAnsi"/>
                <w:sz w:val="22"/>
              </w:rPr>
              <w:t>Composto por:</w:t>
            </w:r>
            <w:r w:rsidRPr="00C00DEC">
              <w:rPr>
                <w:rFonts w:cstheme="minorHAnsi"/>
                <w:sz w:val="22"/>
              </w:rPr>
              <w:br/>
              <w:t>1 Lençol de Cima Solteiro - 2,20m X 1,40m</w:t>
            </w:r>
            <w:r w:rsidRPr="00C00DEC">
              <w:rPr>
                <w:rFonts w:cstheme="minorHAnsi"/>
                <w:sz w:val="22"/>
              </w:rPr>
              <w:br/>
              <w:t>1 Lençol de Baixo com Elástico Solteiro - 0,90m X 1,90m x 15cm</w:t>
            </w:r>
            <w:r w:rsidRPr="00C00DEC">
              <w:rPr>
                <w:rFonts w:cstheme="minorHAnsi"/>
                <w:sz w:val="22"/>
              </w:rPr>
              <w:br/>
              <w:t>1 Fronha 50cm x 70cm</w:t>
            </w:r>
          </w:p>
          <w:p w:rsidR="00C00DEC" w:rsidRPr="00C00DEC" w:rsidRDefault="00C00DEC" w:rsidP="00C00DEC">
            <w:pPr>
              <w:spacing w:after="240" w:line="276" w:lineRule="auto"/>
              <w:rPr>
                <w:rFonts w:cstheme="minorHAnsi"/>
                <w:sz w:val="22"/>
              </w:rPr>
            </w:pPr>
            <w:r w:rsidRPr="00C00DEC">
              <w:rPr>
                <w:rFonts w:cstheme="minorHAnsi"/>
                <w:sz w:val="22"/>
              </w:rPr>
              <w:t>Cor lisa: rosa e azul, sendo 10 de cada</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Default="00C00DEC" w:rsidP="00C00DEC">
            <w:pPr>
              <w:spacing w:after="240" w:line="276" w:lineRule="auto"/>
              <w:jc w:val="center"/>
            </w:pPr>
            <w:r w:rsidRPr="00A40C0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color w:val="000000"/>
                <w:sz w:val="22"/>
                <w:szCs w:val="14"/>
              </w:rPr>
            </w:pPr>
            <w:r w:rsidRPr="00C00DEC">
              <w:rPr>
                <w:color w:val="000000"/>
                <w:sz w:val="22"/>
                <w:szCs w:val="14"/>
              </w:rPr>
              <w:t>20</w:t>
            </w:r>
          </w:p>
        </w:tc>
        <w:tc>
          <w:tcPr>
            <w:tcW w:w="1131"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bCs/>
                <w:color w:val="000000"/>
                <w:sz w:val="22"/>
                <w:szCs w:val="14"/>
              </w:rPr>
            </w:pPr>
            <w:r w:rsidRPr="00C00DEC">
              <w:rPr>
                <w:b/>
                <w:bCs/>
                <w:color w:val="000000"/>
                <w:sz w:val="22"/>
                <w:szCs w:val="14"/>
              </w:rPr>
              <w:t>82,73</w:t>
            </w:r>
          </w:p>
        </w:tc>
        <w:tc>
          <w:tcPr>
            <w:tcW w:w="1275"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color w:val="000000"/>
                <w:sz w:val="22"/>
                <w:szCs w:val="14"/>
              </w:rPr>
            </w:pPr>
            <w:r w:rsidRPr="00C00DEC">
              <w:rPr>
                <w:b/>
                <w:color w:val="000000"/>
                <w:sz w:val="22"/>
                <w:szCs w:val="14"/>
              </w:rPr>
              <w:t>1.654,60</w:t>
            </w:r>
          </w:p>
        </w:tc>
      </w:tr>
      <w:tr w:rsidR="00C00DEC" w:rsidRPr="009636E6" w:rsidTr="00C00DEC">
        <w:trPr>
          <w:trHeight w:val="835"/>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4854" w:type="dxa"/>
            <w:tcBorders>
              <w:top w:val="single" w:sz="4" w:space="0" w:color="auto"/>
              <w:left w:val="single" w:sz="4" w:space="0" w:color="auto"/>
              <w:bottom w:val="single" w:sz="4" w:space="0" w:color="auto"/>
              <w:right w:val="single" w:sz="4" w:space="0" w:color="auto"/>
            </w:tcBorders>
          </w:tcPr>
          <w:p w:rsidR="00C00DEC" w:rsidRPr="00C00DEC" w:rsidRDefault="00C00DEC" w:rsidP="00C00DEC">
            <w:pPr>
              <w:spacing w:after="240" w:line="276" w:lineRule="auto"/>
              <w:rPr>
                <w:rFonts w:cstheme="minorHAnsi"/>
                <w:sz w:val="22"/>
              </w:rPr>
            </w:pPr>
            <w:r w:rsidRPr="00C00DEC">
              <w:rPr>
                <w:rFonts w:cstheme="minorHAnsi"/>
                <w:sz w:val="22"/>
              </w:rPr>
              <w:t>Jogo de Cama Casal 3 Peças 170 Fios</w:t>
            </w:r>
          </w:p>
          <w:p w:rsidR="00C00DEC" w:rsidRPr="00C00DEC" w:rsidRDefault="00C00DEC" w:rsidP="00C00DEC">
            <w:pPr>
              <w:spacing w:after="240" w:line="276" w:lineRule="auto"/>
              <w:rPr>
                <w:rFonts w:cstheme="minorHAnsi"/>
                <w:sz w:val="22"/>
              </w:rPr>
            </w:pPr>
            <w:r w:rsidRPr="00C00DEC">
              <w:rPr>
                <w:rFonts w:cstheme="minorHAnsi"/>
                <w:sz w:val="22"/>
              </w:rPr>
              <w:t>Composto por:</w:t>
            </w:r>
            <w:r w:rsidRPr="00C00DEC">
              <w:rPr>
                <w:rFonts w:cstheme="minorHAnsi"/>
                <w:sz w:val="22"/>
              </w:rPr>
              <w:br/>
              <w:t>1 Lençol de Baixo com Elástico Casal - 1,40m x 1,90m x 15 cm</w:t>
            </w:r>
            <w:r w:rsidRPr="00C00DEC">
              <w:rPr>
                <w:rFonts w:cstheme="minorHAnsi"/>
                <w:sz w:val="22"/>
              </w:rPr>
              <w:br/>
              <w:t>2 Fronhas 50 x 70 cm</w:t>
            </w:r>
          </w:p>
          <w:p w:rsidR="00C00DEC" w:rsidRPr="00C00DEC" w:rsidRDefault="00C00DEC" w:rsidP="00C00DEC">
            <w:pPr>
              <w:spacing w:after="240" w:line="276" w:lineRule="auto"/>
              <w:rPr>
                <w:rFonts w:cstheme="minorHAnsi"/>
                <w:sz w:val="22"/>
              </w:rPr>
            </w:pPr>
            <w:r w:rsidRPr="00C00DEC">
              <w:rPr>
                <w:rFonts w:cstheme="minorHAnsi"/>
                <w:sz w:val="22"/>
              </w:rPr>
              <w:t>Cor: lisa (bege e branco), sendo 02 de cada</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Default="00C00DEC" w:rsidP="00C00DEC">
            <w:pPr>
              <w:spacing w:after="240" w:line="276" w:lineRule="auto"/>
              <w:jc w:val="center"/>
            </w:pPr>
            <w:r w:rsidRPr="00A40C0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color w:val="000000"/>
                <w:sz w:val="22"/>
                <w:szCs w:val="14"/>
              </w:rPr>
            </w:pPr>
            <w:r w:rsidRPr="00C00DEC">
              <w:rPr>
                <w:color w:val="000000"/>
                <w:sz w:val="22"/>
                <w:szCs w:val="14"/>
              </w:rPr>
              <w:t>4</w:t>
            </w:r>
          </w:p>
        </w:tc>
        <w:tc>
          <w:tcPr>
            <w:tcW w:w="1131"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bCs/>
                <w:color w:val="000000"/>
                <w:sz w:val="22"/>
                <w:szCs w:val="14"/>
              </w:rPr>
            </w:pPr>
            <w:r w:rsidRPr="00C00DEC">
              <w:rPr>
                <w:b/>
                <w:bCs/>
                <w:color w:val="000000"/>
                <w:sz w:val="22"/>
                <w:szCs w:val="14"/>
              </w:rPr>
              <w:t>104,63</w:t>
            </w:r>
          </w:p>
        </w:tc>
        <w:tc>
          <w:tcPr>
            <w:tcW w:w="1275"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color w:val="000000"/>
                <w:sz w:val="22"/>
                <w:szCs w:val="14"/>
              </w:rPr>
            </w:pPr>
            <w:r w:rsidRPr="00C00DEC">
              <w:rPr>
                <w:b/>
                <w:color w:val="000000"/>
                <w:sz w:val="22"/>
                <w:szCs w:val="14"/>
              </w:rPr>
              <w:t>418,52</w:t>
            </w:r>
          </w:p>
        </w:tc>
      </w:tr>
      <w:tr w:rsidR="00C00DEC" w:rsidRPr="009636E6" w:rsidTr="00C00DEC">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lastRenderedPageBreak/>
              <w:t>0</w:t>
            </w:r>
            <w:r>
              <w:rPr>
                <w:rFonts w:eastAsia="Arial Unicode MS"/>
                <w:b/>
                <w:kern w:val="3"/>
                <w:sz w:val="22"/>
                <w:szCs w:val="16"/>
                <w:lang w:eastAsia="zh-CN" w:bidi="hi-IN"/>
              </w:rPr>
              <w:t>4</w:t>
            </w:r>
          </w:p>
        </w:tc>
        <w:tc>
          <w:tcPr>
            <w:tcW w:w="4854" w:type="dxa"/>
            <w:tcBorders>
              <w:top w:val="single" w:sz="4" w:space="0" w:color="auto"/>
              <w:left w:val="single" w:sz="4" w:space="0" w:color="auto"/>
              <w:bottom w:val="single" w:sz="4" w:space="0" w:color="auto"/>
              <w:right w:val="single" w:sz="4" w:space="0" w:color="auto"/>
            </w:tcBorders>
          </w:tcPr>
          <w:p w:rsidR="00C00DEC" w:rsidRPr="00C00DEC" w:rsidRDefault="00C00DEC" w:rsidP="00C00DEC">
            <w:pPr>
              <w:spacing w:after="240" w:line="276" w:lineRule="auto"/>
              <w:rPr>
                <w:rFonts w:cstheme="minorHAnsi"/>
                <w:sz w:val="22"/>
              </w:rPr>
            </w:pPr>
            <w:r w:rsidRPr="00C00DEC">
              <w:rPr>
                <w:rFonts w:cstheme="minorHAnsi"/>
                <w:sz w:val="22"/>
              </w:rPr>
              <w:t>Edredom Estampado Solteiro</w:t>
            </w:r>
          </w:p>
          <w:p w:rsidR="00C00DEC" w:rsidRPr="00C00DEC" w:rsidRDefault="00C00DEC" w:rsidP="00C00DEC">
            <w:pPr>
              <w:spacing w:after="240" w:line="276" w:lineRule="auto"/>
              <w:rPr>
                <w:rFonts w:cstheme="minorHAnsi"/>
                <w:sz w:val="22"/>
              </w:rPr>
            </w:pPr>
            <w:r w:rsidRPr="00C00DEC">
              <w:rPr>
                <w:rFonts w:cstheme="minorHAnsi"/>
                <w:sz w:val="22"/>
              </w:rPr>
              <w:t>Tecido: Microfibra 170 Fios</w:t>
            </w:r>
            <w:r w:rsidRPr="00C00DEC">
              <w:rPr>
                <w:rFonts w:cstheme="minorHAnsi"/>
                <w:sz w:val="22"/>
              </w:rPr>
              <w:br/>
              <w:t>Peso: 650 gr</w:t>
            </w:r>
            <w:r w:rsidRPr="00C00DEC">
              <w:rPr>
                <w:rFonts w:cstheme="minorHAnsi"/>
                <w:sz w:val="22"/>
              </w:rPr>
              <w:br/>
              <w:t>Medidas: 1,40M X 2,10M</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Default="00C00DEC" w:rsidP="00C00DEC">
            <w:pPr>
              <w:spacing w:after="240" w:line="276" w:lineRule="auto"/>
              <w:jc w:val="center"/>
            </w:pPr>
            <w:r w:rsidRPr="00A40C0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color w:val="000000"/>
                <w:sz w:val="22"/>
                <w:szCs w:val="14"/>
              </w:rPr>
            </w:pPr>
            <w:r w:rsidRPr="00C00DEC">
              <w:rPr>
                <w:color w:val="000000"/>
                <w:sz w:val="22"/>
                <w:szCs w:val="14"/>
              </w:rPr>
              <w:t>20</w:t>
            </w:r>
          </w:p>
        </w:tc>
        <w:tc>
          <w:tcPr>
            <w:tcW w:w="1131"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bCs/>
                <w:color w:val="000000"/>
                <w:sz w:val="22"/>
                <w:szCs w:val="14"/>
              </w:rPr>
            </w:pPr>
            <w:r w:rsidRPr="00C00DEC">
              <w:rPr>
                <w:b/>
                <w:bCs/>
                <w:color w:val="000000"/>
                <w:sz w:val="22"/>
                <w:szCs w:val="14"/>
              </w:rPr>
              <w:t>85,97</w:t>
            </w:r>
          </w:p>
        </w:tc>
        <w:tc>
          <w:tcPr>
            <w:tcW w:w="1275"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color w:val="000000"/>
                <w:sz w:val="22"/>
                <w:szCs w:val="14"/>
              </w:rPr>
            </w:pPr>
            <w:r w:rsidRPr="00C00DEC">
              <w:rPr>
                <w:b/>
                <w:color w:val="000000"/>
                <w:sz w:val="22"/>
                <w:szCs w:val="14"/>
              </w:rPr>
              <w:t>1.719,40</w:t>
            </w:r>
          </w:p>
        </w:tc>
      </w:tr>
      <w:tr w:rsidR="00C00DEC" w:rsidRPr="009636E6" w:rsidTr="00C00DEC">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05</w:t>
            </w:r>
          </w:p>
        </w:tc>
        <w:tc>
          <w:tcPr>
            <w:tcW w:w="4854" w:type="dxa"/>
            <w:tcBorders>
              <w:top w:val="single" w:sz="4" w:space="0" w:color="auto"/>
              <w:left w:val="single" w:sz="4" w:space="0" w:color="auto"/>
              <w:bottom w:val="single" w:sz="4" w:space="0" w:color="auto"/>
              <w:right w:val="single" w:sz="4" w:space="0" w:color="auto"/>
            </w:tcBorders>
          </w:tcPr>
          <w:p w:rsidR="00C00DEC" w:rsidRPr="00C00DEC" w:rsidRDefault="00C00DEC" w:rsidP="00C00DEC">
            <w:pPr>
              <w:spacing w:after="240" w:line="276" w:lineRule="auto"/>
              <w:rPr>
                <w:rFonts w:cstheme="minorHAnsi"/>
                <w:sz w:val="22"/>
              </w:rPr>
            </w:pPr>
            <w:r w:rsidRPr="00C00DEC">
              <w:rPr>
                <w:rFonts w:cstheme="minorHAnsi"/>
                <w:sz w:val="22"/>
              </w:rPr>
              <w:t>Edredom Estampado casal</w:t>
            </w:r>
          </w:p>
          <w:p w:rsidR="00C00DEC" w:rsidRPr="00C00DEC" w:rsidRDefault="00C00DEC" w:rsidP="00C00DEC">
            <w:pPr>
              <w:spacing w:after="240" w:line="276" w:lineRule="auto"/>
              <w:rPr>
                <w:rFonts w:cstheme="minorHAnsi"/>
                <w:sz w:val="22"/>
              </w:rPr>
            </w:pPr>
            <w:r w:rsidRPr="00C00DEC">
              <w:rPr>
                <w:rFonts w:cstheme="minorHAnsi"/>
                <w:sz w:val="22"/>
              </w:rPr>
              <w:t>Tecido 100% Microfibra 170 fios</w:t>
            </w:r>
          </w:p>
          <w:p w:rsidR="00C00DEC" w:rsidRPr="00C00DEC" w:rsidRDefault="00C00DEC" w:rsidP="00C00DEC">
            <w:pPr>
              <w:spacing w:after="240" w:line="276" w:lineRule="auto"/>
              <w:rPr>
                <w:rFonts w:cstheme="minorHAnsi"/>
                <w:sz w:val="22"/>
              </w:rPr>
            </w:pPr>
            <w:r w:rsidRPr="00C00DEC">
              <w:rPr>
                <w:rFonts w:cstheme="minorHAnsi"/>
                <w:sz w:val="22"/>
              </w:rPr>
              <w:t>Medidas: Casal 1,90m x 2,10m</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Default="00C00DEC" w:rsidP="00C00DEC">
            <w:pPr>
              <w:jc w:val="center"/>
            </w:pPr>
            <w:r w:rsidRPr="009D3F2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color w:val="000000"/>
                <w:sz w:val="22"/>
                <w:szCs w:val="14"/>
              </w:rPr>
            </w:pPr>
            <w:r w:rsidRPr="00C00DEC">
              <w:rPr>
                <w:color w:val="000000"/>
                <w:sz w:val="22"/>
                <w:szCs w:val="14"/>
              </w:rPr>
              <w:t>4</w:t>
            </w:r>
          </w:p>
        </w:tc>
        <w:tc>
          <w:tcPr>
            <w:tcW w:w="1131"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bCs/>
                <w:color w:val="000000"/>
                <w:sz w:val="22"/>
                <w:szCs w:val="14"/>
              </w:rPr>
            </w:pPr>
            <w:r w:rsidRPr="00C00DEC">
              <w:rPr>
                <w:b/>
                <w:bCs/>
                <w:color w:val="000000"/>
                <w:sz w:val="22"/>
                <w:szCs w:val="14"/>
              </w:rPr>
              <w:t>166,67</w:t>
            </w:r>
          </w:p>
        </w:tc>
        <w:tc>
          <w:tcPr>
            <w:tcW w:w="1275"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color w:val="000000"/>
                <w:sz w:val="22"/>
                <w:szCs w:val="14"/>
              </w:rPr>
            </w:pPr>
            <w:r w:rsidRPr="00C00DEC">
              <w:rPr>
                <w:b/>
                <w:color w:val="000000"/>
                <w:sz w:val="22"/>
                <w:szCs w:val="14"/>
              </w:rPr>
              <w:t>666,68</w:t>
            </w:r>
          </w:p>
        </w:tc>
      </w:tr>
      <w:tr w:rsidR="00C00DEC" w:rsidRPr="009636E6" w:rsidTr="00C00DEC">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06</w:t>
            </w:r>
          </w:p>
        </w:tc>
        <w:tc>
          <w:tcPr>
            <w:tcW w:w="4854" w:type="dxa"/>
            <w:tcBorders>
              <w:top w:val="single" w:sz="4" w:space="0" w:color="auto"/>
              <w:left w:val="single" w:sz="4" w:space="0" w:color="auto"/>
              <w:bottom w:val="single" w:sz="4" w:space="0" w:color="auto"/>
              <w:right w:val="single" w:sz="4" w:space="0" w:color="auto"/>
            </w:tcBorders>
          </w:tcPr>
          <w:p w:rsidR="00C00DEC" w:rsidRPr="00C00DEC" w:rsidRDefault="00C00DEC" w:rsidP="00C00DEC">
            <w:pPr>
              <w:spacing w:after="240" w:line="276" w:lineRule="auto"/>
              <w:rPr>
                <w:rFonts w:cstheme="minorHAnsi"/>
                <w:sz w:val="22"/>
              </w:rPr>
            </w:pPr>
            <w:r w:rsidRPr="00C00DEC">
              <w:rPr>
                <w:rFonts w:cstheme="minorHAnsi"/>
                <w:sz w:val="22"/>
              </w:rPr>
              <w:t>Kit de toalha de banho e rosto</w:t>
            </w:r>
          </w:p>
          <w:p w:rsidR="00C00DEC" w:rsidRPr="00C00DEC" w:rsidRDefault="00C00DEC" w:rsidP="00C00DEC">
            <w:pPr>
              <w:spacing w:after="240" w:line="276" w:lineRule="auto"/>
              <w:rPr>
                <w:rFonts w:cstheme="minorHAnsi"/>
                <w:sz w:val="22"/>
              </w:rPr>
            </w:pPr>
            <w:r w:rsidRPr="00C00DEC">
              <w:rPr>
                <w:rFonts w:cstheme="minorHAnsi"/>
                <w:sz w:val="22"/>
              </w:rPr>
              <w:t>Conteúdo: 1 Toalha de banho, 1 Toalha de rosto</w:t>
            </w:r>
            <w:r w:rsidRPr="00C00DEC">
              <w:rPr>
                <w:rFonts w:cstheme="minorHAnsi"/>
                <w:sz w:val="22"/>
              </w:rPr>
              <w:br/>
              <w:t>Composição: 90% Algodão no mínimo</w:t>
            </w:r>
            <w:r w:rsidRPr="00C00DEC">
              <w:rPr>
                <w:rFonts w:cstheme="minorHAnsi"/>
                <w:sz w:val="22"/>
              </w:rPr>
              <w:br/>
              <w:t>Tamanho Banho: 0,79m x 1,50m / 435gr</w:t>
            </w:r>
            <w:r w:rsidRPr="00C00DEC">
              <w:rPr>
                <w:rFonts w:cstheme="minorHAnsi"/>
                <w:sz w:val="22"/>
              </w:rPr>
              <w:br/>
              <w:t>Tamanho Rosto: 0,40m x 0,80m / 125gr</w:t>
            </w:r>
          </w:p>
          <w:p w:rsidR="00C00DEC" w:rsidRPr="00C00DEC" w:rsidRDefault="00C00DEC" w:rsidP="00C00DEC">
            <w:pPr>
              <w:spacing w:after="240" w:line="276" w:lineRule="auto"/>
              <w:rPr>
                <w:rFonts w:cstheme="minorHAnsi"/>
                <w:sz w:val="22"/>
              </w:rPr>
            </w:pPr>
            <w:r w:rsidRPr="00C00DEC">
              <w:rPr>
                <w:rFonts w:cstheme="minorHAnsi"/>
                <w:sz w:val="22"/>
              </w:rPr>
              <w:t>Cores: bege e branco, sendo 05 kits de cada</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Default="00C00DEC" w:rsidP="00C00DEC">
            <w:pPr>
              <w:jc w:val="center"/>
            </w:pPr>
            <w:r w:rsidRPr="009D3F2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color w:val="000000"/>
                <w:sz w:val="22"/>
                <w:szCs w:val="14"/>
              </w:rPr>
            </w:pPr>
            <w:r w:rsidRPr="00C00DEC">
              <w:rPr>
                <w:color w:val="000000"/>
                <w:sz w:val="22"/>
                <w:szCs w:val="14"/>
              </w:rPr>
              <w:t>10</w:t>
            </w:r>
          </w:p>
        </w:tc>
        <w:tc>
          <w:tcPr>
            <w:tcW w:w="1131"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bCs/>
                <w:color w:val="000000"/>
                <w:sz w:val="22"/>
                <w:szCs w:val="14"/>
              </w:rPr>
            </w:pPr>
            <w:r w:rsidRPr="00C00DEC">
              <w:rPr>
                <w:b/>
                <w:bCs/>
                <w:color w:val="000000"/>
                <w:sz w:val="22"/>
                <w:szCs w:val="14"/>
              </w:rPr>
              <w:t>54,97</w:t>
            </w:r>
          </w:p>
        </w:tc>
        <w:tc>
          <w:tcPr>
            <w:tcW w:w="1275"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C00DEC">
            <w:pPr>
              <w:spacing w:after="240"/>
              <w:jc w:val="center"/>
              <w:rPr>
                <w:b/>
                <w:color w:val="000000"/>
                <w:sz w:val="22"/>
                <w:szCs w:val="14"/>
              </w:rPr>
            </w:pPr>
            <w:r w:rsidRPr="00C00DEC">
              <w:rPr>
                <w:b/>
                <w:color w:val="000000"/>
                <w:sz w:val="22"/>
                <w:szCs w:val="14"/>
              </w:rPr>
              <w:t>549,70</w:t>
            </w:r>
          </w:p>
        </w:tc>
      </w:tr>
      <w:tr w:rsidR="004E0A87" w:rsidRPr="009636E6" w:rsidTr="00C00DEC">
        <w:trPr>
          <w:trHeight w:val="703"/>
        </w:trPr>
        <w:tc>
          <w:tcPr>
            <w:tcW w:w="8752" w:type="dxa"/>
            <w:gridSpan w:val="5"/>
            <w:tcBorders>
              <w:top w:val="single" w:sz="4" w:space="0" w:color="auto"/>
              <w:left w:val="single" w:sz="4" w:space="0" w:color="auto"/>
              <w:bottom w:val="single" w:sz="4" w:space="0" w:color="auto"/>
              <w:right w:val="single" w:sz="4" w:space="0" w:color="auto"/>
            </w:tcBorders>
            <w:vAlign w:val="center"/>
          </w:tcPr>
          <w:p w:rsidR="004E0A87" w:rsidRDefault="004E0A87" w:rsidP="00C00DEC">
            <w:pPr>
              <w:widowControl w:val="0"/>
              <w:suppressAutoHyphens/>
              <w:autoSpaceDN w:val="0"/>
              <w:spacing w:after="240" w:line="276"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Pr="00C00DEC" w:rsidRDefault="00C00DEC" w:rsidP="00C00DEC">
            <w:pPr>
              <w:jc w:val="center"/>
              <w:rPr>
                <w:b/>
                <w:bCs/>
                <w:color w:val="000000"/>
                <w:sz w:val="16"/>
                <w:szCs w:val="16"/>
              </w:rPr>
            </w:pPr>
            <w:r w:rsidRPr="00C00DEC">
              <w:rPr>
                <w:b/>
                <w:bCs/>
                <w:color w:val="000000"/>
                <w:sz w:val="24"/>
                <w:szCs w:val="16"/>
              </w:rPr>
              <w:t>5.498,90</w:t>
            </w:r>
          </w:p>
        </w:tc>
      </w:tr>
    </w:tbl>
    <w:p w:rsidR="009636E6" w:rsidRDefault="009636E6" w:rsidP="00B53E30">
      <w:pPr>
        <w:pStyle w:val="Cabealho"/>
        <w:tabs>
          <w:tab w:val="clear" w:pos="4419"/>
          <w:tab w:val="clear" w:pos="8838"/>
        </w:tabs>
        <w:jc w:val="both"/>
        <w:rPr>
          <w:b/>
          <w:bCs/>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A94D8F" w:rsidRDefault="00A94D8F" w:rsidP="00DB1253">
      <w:pPr>
        <w:pStyle w:val="Cabealho"/>
        <w:tabs>
          <w:tab w:val="clear" w:pos="4419"/>
          <w:tab w:val="clear" w:pos="8838"/>
        </w:tabs>
        <w:jc w:val="center"/>
        <w:rPr>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Default="00C00DEC" w:rsidP="00B53E30">
      <w:pPr>
        <w:rPr>
          <w:b/>
          <w:bCs/>
          <w:color w:val="000000" w:themeColor="text1"/>
          <w:sz w:val="24"/>
          <w:szCs w:val="24"/>
        </w:rPr>
      </w:pPr>
    </w:p>
    <w:p w:rsidR="00C00DEC" w:rsidRPr="008E24C5" w:rsidRDefault="00C00DEC"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F96189">
        <w:rPr>
          <w:b/>
          <w:bCs/>
          <w:color w:val="000000" w:themeColor="text1"/>
          <w:sz w:val="24"/>
          <w:szCs w:val="24"/>
        </w:rPr>
        <w:t>047</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36"/>
        <w:gridCol w:w="992"/>
        <w:gridCol w:w="1134"/>
        <w:gridCol w:w="1276"/>
        <w:gridCol w:w="1275"/>
        <w:gridCol w:w="1560"/>
      </w:tblGrid>
      <w:tr w:rsidR="00EC3347" w:rsidRPr="009636E6" w:rsidTr="00EC3347">
        <w:trPr>
          <w:trHeight w:val="474"/>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34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C00DEC" w:rsidRPr="009636E6" w:rsidTr="00C27B40">
        <w:trPr>
          <w:trHeight w:val="552"/>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3436" w:type="dxa"/>
            <w:tcBorders>
              <w:top w:val="single" w:sz="4" w:space="0" w:color="auto"/>
              <w:left w:val="single" w:sz="4" w:space="0" w:color="auto"/>
              <w:bottom w:val="single" w:sz="4" w:space="0" w:color="auto"/>
              <w:right w:val="single" w:sz="4" w:space="0" w:color="auto"/>
            </w:tcBorders>
          </w:tcPr>
          <w:p w:rsidR="00C00DEC" w:rsidRPr="00C00DEC" w:rsidRDefault="00C00DEC" w:rsidP="008D3A35">
            <w:pPr>
              <w:spacing w:after="240" w:line="276" w:lineRule="auto"/>
              <w:jc w:val="both"/>
              <w:rPr>
                <w:rFonts w:cstheme="minorHAnsi"/>
                <w:sz w:val="22"/>
              </w:rPr>
            </w:pPr>
            <w:r w:rsidRPr="00C00DEC">
              <w:rPr>
                <w:rFonts w:cstheme="minorHAnsi"/>
                <w:sz w:val="22"/>
              </w:rPr>
              <w:t>Travesseiro medindo 70 X 50 cm, com exclusivo enchimento com Fibra Siliconizada 100% Poliéster, tecido Microfibra Extra Matelado, maior toque de maciez, não absorve calor com placa removível de Viscoelástico, duas alturas diferentes, antialérgico e antiácaro.</w:t>
            </w:r>
          </w:p>
        </w:tc>
        <w:tc>
          <w:tcPr>
            <w:tcW w:w="992" w:type="dxa"/>
            <w:tcBorders>
              <w:top w:val="single" w:sz="4" w:space="0" w:color="auto"/>
              <w:left w:val="single" w:sz="4" w:space="0" w:color="auto"/>
              <w:bottom w:val="single" w:sz="4" w:space="0" w:color="auto"/>
              <w:right w:val="single" w:sz="4" w:space="0" w:color="auto"/>
            </w:tcBorders>
            <w:vAlign w:val="center"/>
          </w:tcPr>
          <w:p w:rsidR="00C00DEC" w:rsidRDefault="00C00DEC" w:rsidP="008D3A35">
            <w:pPr>
              <w:spacing w:after="240" w:line="276" w:lineRule="auto"/>
              <w:jc w:val="center"/>
            </w:pPr>
            <w:r w:rsidRPr="00A40C0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8D3A35">
            <w:pPr>
              <w:spacing w:after="240"/>
              <w:jc w:val="center"/>
              <w:rPr>
                <w:color w:val="000000"/>
                <w:sz w:val="22"/>
                <w:szCs w:val="14"/>
              </w:rPr>
            </w:pPr>
            <w:r w:rsidRPr="00C00DEC">
              <w:rPr>
                <w:color w:val="000000"/>
                <w:sz w:val="22"/>
                <w:szCs w:val="1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C00DEC" w:rsidRPr="009636E6" w:rsidTr="00C27B40">
        <w:trPr>
          <w:trHeight w:val="1127"/>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3436" w:type="dxa"/>
            <w:tcBorders>
              <w:top w:val="single" w:sz="4" w:space="0" w:color="auto"/>
              <w:left w:val="single" w:sz="4" w:space="0" w:color="auto"/>
              <w:bottom w:val="single" w:sz="4" w:space="0" w:color="auto"/>
              <w:right w:val="single" w:sz="4" w:space="0" w:color="auto"/>
            </w:tcBorders>
          </w:tcPr>
          <w:p w:rsidR="00C00DEC" w:rsidRPr="00C00DEC" w:rsidRDefault="00C00DEC" w:rsidP="008D3A35">
            <w:pPr>
              <w:spacing w:after="240" w:line="276" w:lineRule="auto"/>
              <w:rPr>
                <w:rFonts w:cstheme="minorHAnsi"/>
                <w:sz w:val="22"/>
              </w:rPr>
            </w:pPr>
            <w:r w:rsidRPr="00C00DEC">
              <w:rPr>
                <w:rFonts w:cstheme="minorHAnsi"/>
                <w:sz w:val="22"/>
              </w:rPr>
              <w:t>Kit de Cama Solteiro de 170 Fios</w:t>
            </w:r>
          </w:p>
          <w:p w:rsidR="00C00DEC" w:rsidRPr="00C00DEC" w:rsidRDefault="00C00DEC" w:rsidP="008D3A35">
            <w:pPr>
              <w:spacing w:after="240" w:line="276" w:lineRule="auto"/>
              <w:rPr>
                <w:rFonts w:cstheme="minorHAnsi"/>
                <w:sz w:val="22"/>
              </w:rPr>
            </w:pPr>
            <w:r w:rsidRPr="00C00DEC">
              <w:rPr>
                <w:rFonts w:cstheme="minorHAnsi"/>
                <w:sz w:val="22"/>
              </w:rPr>
              <w:t>Composto por:</w:t>
            </w:r>
            <w:r w:rsidRPr="00C00DEC">
              <w:rPr>
                <w:rFonts w:cstheme="minorHAnsi"/>
                <w:sz w:val="22"/>
              </w:rPr>
              <w:br/>
              <w:t>1 Lençol de Cima Solteiro - 2,20m X 1,40m</w:t>
            </w:r>
            <w:r w:rsidRPr="00C00DEC">
              <w:rPr>
                <w:rFonts w:cstheme="minorHAnsi"/>
                <w:sz w:val="22"/>
              </w:rPr>
              <w:br/>
              <w:t>1 Lençol de Baixo com Elástico Solteiro - 0,90m X 1,90m x 15cm</w:t>
            </w:r>
            <w:r w:rsidRPr="00C00DEC">
              <w:rPr>
                <w:rFonts w:cstheme="minorHAnsi"/>
                <w:sz w:val="22"/>
              </w:rPr>
              <w:br/>
              <w:t>1 Fronha 50cm x 70cm</w:t>
            </w:r>
          </w:p>
          <w:p w:rsidR="00C00DEC" w:rsidRPr="00C00DEC" w:rsidRDefault="00C00DEC" w:rsidP="008D3A35">
            <w:pPr>
              <w:spacing w:after="240" w:line="276" w:lineRule="auto"/>
              <w:rPr>
                <w:rFonts w:cstheme="minorHAnsi"/>
                <w:sz w:val="22"/>
              </w:rPr>
            </w:pPr>
            <w:r w:rsidRPr="00C00DEC">
              <w:rPr>
                <w:rFonts w:cstheme="minorHAnsi"/>
                <w:sz w:val="22"/>
              </w:rPr>
              <w:t>Cor lisa: rosa e azul, sendo 10 de cada</w:t>
            </w:r>
          </w:p>
        </w:tc>
        <w:tc>
          <w:tcPr>
            <w:tcW w:w="992" w:type="dxa"/>
            <w:tcBorders>
              <w:top w:val="single" w:sz="4" w:space="0" w:color="auto"/>
              <w:left w:val="single" w:sz="4" w:space="0" w:color="auto"/>
              <w:bottom w:val="single" w:sz="4" w:space="0" w:color="auto"/>
              <w:right w:val="single" w:sz="4" w:space="0" w:color="auto"/>
            </w:tcBorders>
            <w:vAlign w:val="center"/>
          </w:tcPr>
          <w:p w:rsidR="00C00DEC" w:rsidRDefault="00C00DEC" w:rsidP="008D3A35">
            <w:pPr>
              <w:spacing w:after="240" w:line="276" w:lineRule="auto"/>
              <w:jc w:val="center"/>
            </w:pPr>
            <w:r w:rsidRPr="00A40C0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8D3A35">
            <w:pPr>
              <w:spacing w:after="240"/>
              <w:jc w:val="center"/>
              <w:rPr>
                <w:color w:val="000000"/>
                <w:sz w:val="22"/>
                <w:szCs w:val="14"/>
              </w:rPr>
            </w:pPr>
            <w:r w:rsidRPr="00C00DEC">
              <w:rPr>
                <w:color w:val="000000"/>
                <w:sz w:val="22"/>
                <w:szCs w:val="14"/>
              </w:rPr>
              <w:t>20</w:t>
            </w:r>
          </w:p>
        </w:tc>
        <w:tc>
          <w:tcPr>
            <w:tcW w:w="1276"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C00DEC" w:rsidRPr="009636E6" w:rsidTr="00C27B40">
        <w:trPr>
          <w:trHeight w:val="831"/>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3436" w:type="dxa"/>
            <w:tcBorders>
              <w:top w:val="single" w:sz="4" w:space="0" w:color="auto"/>
              <w:left w:val="single" w:sz="4" w:space="0" w:color="auto"/>
              <w:bottom w:val="single" w:sz="4" w:space="0" w:color="auto"/>
              <w:right w:val="single" w:sz="4" w:space="0" w:color="auto"/>
            </w:tcBorders>
          </w:tcPr>
          <w:p w:rsidR="00C00DEC" w:rsidRPr="00C00DEC" w:rsidRDefault="00C00DEC" w:rsidP="008D3A35">
            <w:pPr>
              <w:spacing w:after="240" w:line="276" w:lineRule="auto"/>
              <w:rPr>
                <w:rFonts w:cstheme="minorHAnsi"/>
                <w:sz w:val="22"/>
              </w:rPr>
            </w:pPr>
            <w:r w:rsidRPr="00C00DEC">
              <w:rPr>
                <w:rFonts w:cstheme="minorHAnsi"/>
                <w:sz w:val="22"/>
              </w:rPr>
              <w:t>Jogo de Cama Casal 3 Peças 170 Fios</w:t>
            </w:r>
          </w:p>
          <w:p w:rsidR="00C00DEC" w:rsidRPr="00C00DEC" w:rsidRDefault="00C00DEC" w:rsidP="008D3A35">
            <w:pPr>
              <w:spacing w:after="240" w:line="276" w:lineRule="auto"/>
              <w:rPr>
                <w:rFonts w:cstheme="minorHAnsi"/>
                <w:sz w:val="22"/>
              </w:rPr>
            </w:pPr>
            <w:r w:rsidRPr="00C00DEC">
              <w:rPr>
                <w:rFonts w:cstheme="minorHAnsi"/>
                <w:sz w:val="22"/>
              </w:rPr>
              <w:t>Composto por:</w:t>
            </w:r>
            <w:r w:rsidRPr="00C00DEC">
              <w:rPr>
                <w:rFonts w:cstheme="minorHAnsi"/>
                <w:sz w:val="22"/>
              </w:rPr>
              <w:br/>
              <w:t>1 Lençol de Baixo com Elástico Casal - 1,40m x 1,90m x 15 cm</w:t>
            </w:r>
            <w:r w:rsidRPr="00C00DEC">
              <w:rPr>
                <w:rFonts w:cstheme="minorHAnsi"/>
                <w:sz w:val="22"/>
              </w:rPr>
              <w:br/>
              <w:t>2 Fronhas 50 x 70 cm</w:t>
            </w:r>
          </w:p>
          <w:p w:rsidR="00C00DEC" w:rsidRPr="00C00DEC" w:rsidRDefault="00C00DEC" w:rsidP="008D3A35">
            <w:pPr>
              <w:spacing w:after="240" w:line="276" w:lineRule="auto"/>
              <w:rPr>
                <w:rFonts w:cstheme="minorHAnsi"/>
                <w:sz w:val="22"/>
              </w:rPr>
            </w:pPr>
            <w:r w:rsidRPr="00C00DEC">
              <w:rPr>
                <w:rFonts w:cstheme="minorHAnsi"/>
                <w:sz w:val="22"/>
              </w:rPr>
              <w:t>Cor: lisa (bege e branco), sendo 02 de cada</w:t>
            </w:r>
          </w:p>
        </w:tc>
        <w:tc>
          <w:tcPr>
            <w:tcW w:w="992" w:type="dxa"/>
            <w:tcBorders>
              <w:top w:val="single" w:sz="4" w:space="0" w:color="auto"/>
              <w:left w:val="single" w:sz="4" w:space="0" w:color="auto"/>
              <w:bottom w:val="single" w:sz="4" w:space="0" w:color="auto"/>
              <w:right w:val="single" w:sz="4" w:space="0" w:color="auto"/>
            </w:tcBorders>
            <w:vAlign w:val="center"/>
          </w:tcPr>
          <w:p w:rsidR="00C00DEC" w:rsidRDefault="00C00DEC" w:rsidP="008D3A35">
            <w:pPr>
              <w:spacing w:after="240" w:line="276" w:lineRule="auto"/>
              <w:jc w:val="center"/>
            </w:pPr>
            <w:r w:rsidRPr="00A40C0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8D3A35">
            <w:pPr>
              <w:spacing w:after="240"/>
              <w:jc w:val="center"/>
              <w:rPr>
                <w:color w:val="000000"/>
                <w:sz w:val="22"/>
                <w:szCs w:val="14"/>
              </w:rPr>
            </w:pPr>
            <w:r w:rsidRPr="00C00DEC">
              <w:rPr>
                <w:color w:val="000000"/>
                <w:sz w:val="22"/>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C00DEC" w:rsidRPr="009636E6" w:rsidTr="00C27B40">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lastRenderedPageBreak/>
              <w:t>0</w:t>
            </w:r>
            <w:r>
              <w:rPr>
                <w:rFonts w:eastAsia="Arial Unicode MS"/>
                <w:b/>
                <w:kern w:val="3"/>
                <w:sz w:val="22"/>
                <w:szCs w:val="16"/>
                <w:lang w:eastAsia="zh-CN" w:bidi="hi-IN"/>
              </w:rPr>
              <w:t>4</w:t>
            </w:r>
          </w:p>
        </w:tc>
        <w:tc>
          <w:tcPr>
            <w:tcW w:w="3436" w:type="dxa"/>
            <w:tcBorders>
              <w:top w:val="single" w:sz="4" w:space="0" w:color="auto"/>
              <w:left w:val="single" w:sz="4" w:space="0" w:color="auto"/>
              <w:bottom w:val="single" w:sz="4" w:space="0" w:color="auto"/>
              <w:right w:val="single" w:sz="4" w:space="0" w:color="auto"/>
            </w:tcBorders>
          </w:tcPr>
          <w:p w:rsidR="00C00DEC" w:rsidRPr="00C00DEC" w:rsidRDefault="00C00DEC" w:rsidP="008D3A35">
            <w:pPr>
              <w:spacing w:after="240" w:line="276" w:lineRule="auto"/>
              <w:rPr>
                <w:rFonts w:cstheme="minorHAnsi"/>
                <w:sz w:val="22"/>
              </w:rPr>
            </w:pPr>
            <w:r w:rsidRPr="00C00DEC">
              <w:rPr>
                <w:rFonts w:cstheme="minorHAnsi"/>
                <w:sz w:val="22"/>
              </w:rPr>
              <w:t>Edredom Estampado Solteiro</w:t>
            </w:r>
          </w:p>
          <w:p w:rsidR="00C00DEC" w:rsidRPr="00C00DEC" w:rsidRDefault="00C00DEC" w:rsidP="008D3A35">
            <w:pPr>
              <w:spacing w:after="240" w:line="276" w:lineRule="auto"/>
              <w:rPr>
                <w:rFonts w:cstheme="minorHAnsi"/>
                <w:sz w:val="22"/>
              </w:rPr>
            </w:pPr>
            <w:r w:rsidRPr="00C00DEC">
              <w:rPr>
                <w:rFonts w:cstheme="minorHAnsi"/>
                <w:sz w:val="22"/>
              </w:rPr>
              <w:t>Tecido: Microfibra 170 Fios</w:t>
            </w:r>
            <w:r w:rsidRPr="00C00DEC">
              <w:rPr>
                <w:rFonts w:cstheme="minorHAnsi"/>
                <w:sz w:val="22"/>
              </w:rPr>
              <w:br/>
              <w:t>Peso: 650 gr</w:t>
            </w:r>
            <w:r w:rsidRPr="00C00DEC">
              <w:rPr>
                <w:rFonts w:cstheme="minorHAnsi"/>
                <w:sz w:val="22"/>
              </w:rPr>
              <w:br/>
              <w:t>Medidas: 1,40M X 2,10M</w:t>
            </w:r>
          </w:p>
        </w:tc>
        <w:tc>
          <w:tcPr>
            <w:tcW w:w="992" w:type="dxa"/>
            <w:tcBorders>
              <w:top w:val="single" w:sz="4" w:space="0" w:color="auto"/>
              <w:left w:val="single" w:sz="4" w:space="0" w:color="auto"/>
              <w:bottom w:val="single" w:sz="4" w:space="0" w:color="auto"/>
              <w:right w:val="single" w:sz="4" w:space="0" w:color="auto"/>
            </w:tcBorders>
            <w:vAlign w:val="center"/>
          </w:tcPr>
          <w:p w:rsidR="00C00DEC" w:rsidRDefault="00C00DEC" w:rsidP="008D3A35">
            <w:pPr>
              <w:spacing w:after="240" w:line="276" w:lineRule="auto"/>
              <w:jc w:val="center"/>
            </w:pPr>
            <w:r w:rsidRPr="00A40C0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8D3A35">
            <w:pPr>
              <w:spacing w:after="240"/>
              <w:jc w:val="center"/>
              <w:rPr>
                <w:color w:val="000000"/>
                <w:sz w:val="22"/>
                <w:szCs w:val="14"/>
              </w:rPr>
            </w:pPr>
            <w:r w:rsidRPr="00C00DEC">
              <w:rPr>
                <w:color w:val="000000"/>
                <w:sz w:val="22"/>
                <w:szCs w:val="14"/>
              </w:rPr>
              <w:t>20</w:t>
            </w:r>
          </w:p>
        </w:tc>
        <w:tc>
          <w:tcPr>
            <w:tcW w:w="1276"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C00DEC" w:rsidRPr="009636E6" w:rsidTr="00C27B40">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05</w:t>
            </w:r>
          </w:p>
        </w:tc>
        <w:tc>
          <w:tcPr>
            <w:tcW w:w="3436" w:type="dxa"/>
            <w:tcBorders>
              <w:top w:val="single" w:sz="4" w:space="0" w:color="auto"/>
              <w:left w:val="single" w:sz="4" w:space="0" w:color="auto"/>
              <w:bottom w:val="single" w:sz="4" w:space="0" w:color="auto"/>
              <w:right w:val="single" w:sz="4" w:space="0" w:color="auto"/>
            </w:tcBorders>
          </w:tcPr>
          <w:p w:rsidR="00C00DEC" w:rsidRPr="00C00DEC" w:rsidRDefault="00C00DEC" w:rsidP="008D3A35">
            <w:pPr>
              <w:spacing w:after="240" w:line="276" w:lineRule="auto"/>
              <w:rPr>
                <w:rFonts w:cstheme="minorHAnsi"/>
                <w:sz w:val="22"/>
              </w:rPr>
            </w:pPr>
            <w:r w:rsidRPr="00C00DEC">
              <w:rPr>
                <w:rFonts w:cstheme="minorHAnsi"/>
                <w:sz w:val="22"/>
              </w:rPr>
              <w:t>Edredom Estampado casal</w:t>
            </w:r>
          </w:p>
          <w:p w:rsidR="00C00DEC" w:rsidRPr="00C00DEC" w:rsidRDefault="00C00DEC" w:rsidP="008D3A35">
            <w:pPr>
              <w:spacing w:after="240" w:line="276" w:lineRule="auto"/>
              <w:rPr>
                <w:rFonts w:cstheme="minorHAnsi"/>
                <w:sz w:val="22"/>
              </w:rPr>
            </w:pPr>
            <w:r w:rsidRPr="00C00DEC">
              <w:rPr>
                <w:rFonts w:cstheme="minorHAnsi"/>
                <w:sz w:val="22"/>
              </w:rPr>
              <w:t>Tecido 100% Microfibra 170 fios</w:t>
            </w:r>
          </w:p>
          <w:p w:rsidR="00C00DEC" w:rsidRPr="00C00DEC" w:rsidRDefault="00C00DEC" w:rsidP="008D3A35">
            <w:pPr>
              <w:spacing w:after="240" w:line="276" w:lineRule="auto"/>
              <w:rPr>
                <w:rFonts w:cstheme="minorHAnsi"/>
                <w:sz w:val="22"/>
              </w:rPr>
            </w:pPr>
            <w:r w:rsidRPr="00C00DEC">
              <w:rPr>
                <w:rFonts w:cstheme="minorHAnsi"/>
                <w:sz w:val="22"/>
              </w:rPr>
              <w:t>Medidas: Casal 1,90m x 2,10m</w:t>
            </w:r>
          </w:p>
        </w:tc>
        <w:tc>
          <w:tcPr>
            <w:tcW w:w="992" w:type="dxa"/>
            <w:tcBorders>
              <w:top w:val="single" w:sz="4" w:space="0" w:color="auto"/>
              <w:left w:val="single" w:sz="4" w:space="0" w:color="auto"/>
              <w:bottom w:val="single" w:sz="4" w:space="0" w:color="auto"/>
              <w:right w:val="single" w:sz="4" w:space="0" w:color="auto"/>
            </w:tcBorders>
            <w:vAlign w:val="center"/>
          </w:tcPr>
          <w:p w:rsidR="00C00DEC" w:rsidRDefault="00C00DEC" w:rsidP="008D3A35">
            <w:pPr>
              <w:jc w:val="center"/>
            </w:pPr>
            <w:r w:rsidRPr="009D3F2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8D3A35">
            <w:pPr>
              <w:spacing w:after="240"/>
              <w:jc w:val="center"/>
              <w:rPr>
                <w:color w:val="000000"/>
                <w:sz w:val="22"/>
                <w:szCs w:val="14"/>
              </w:rPr>
            </w:pPr>
            <w:r w:rsidRPr="00C00DEC">
              <w:rPr>
                <w:color w:val="000000"/>
                <w:sz w:val="22"/>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C00DEC" w:rsidRPr="009636E6" w:rsidTr="00C27B40">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06</w:t>
            </w:r>
          </w:p>
        </w:tc>
        <w:tc>
          <w:tcPr>
            <w:tcW w:w="3436" w:type="dxa"/>
            <w:tcBorders>
              <w:top w:val="single" w:sz="4" w:space="0" w:color="auto"/>
              <w:left w:val="single" w:sz="4" w:space="0" w:color="auto"/>
              <w:bottom w:val="single" w:sz="4" w:space="0" w:color="auto"/>
              <w:right w:val="single" w:sz="4" w:space="0" w:color="auto"/>
            </w:tcBorders>
          </w:tcPr>
          <w:p w:rsidR="00C00DEC" w:rsidRPr="00C00DEC" w:rsidRDefault="00C00DEC" w:rsidP="008D3A35">
            <w:pPr>
              <w:spacing w:after="240" w:line="276" w:lineRule="auto"/>
              <w:rPr>
                <w:rFonts w:cstheme="minorHAnsi"/>
                <w:sz w:val="22"/>
              </w:rPr>
            </w:pPr>
            <w:r w:rsidRPr="00C00DEC">
              <w:rPr>
                <w:rFonts w:cstheme="minorHAnsi"/>
                <w:sz w:val="22"/>
              </w:rPr>
              <w:t>Kit de toalha de banho e rosto</w:t>
            </w:r>
          </w:p>
          <w:p w:rsidR="00C00DEC" w:rsidRPr="00C00DEC" w:rsidRDefault="00C00DEC" w:rsidP="008D3A35">
            <w:pPr>
              <w:spacing w:after="240" w:line="276" w:lineRule="auto"/>
              <w:rPr>
                <w:rFonts w:cstheme="minorHAnsi"/>
                <w:sz w:val="22"/>
              </w:rPr>
            </w:pPr>
            <w:r w:rsidRPr="00C00DEC">
              <w:rPr>
                <w:rFonts w:cstheme="minorHAnsi"/>
                <w:sz w:val="22"/>
              </w:rPr>
              <w:t>Conteúdo: 1 Toalha de banho, 1 Toalha de rosto</w:t>
            </w:r>
            <w:r w:rsidRPr="00C00DEC">
              <w:rPr>
                <w:rFonts w:cstheme="minorHAnsi"/>
                <w:sz w:val="22"/>
              </w:rPr>
              <w:br/>
              <w:t>Composição: 90% Algodão no mínimo</w:t>
            </w:r>
            <w:r w:rsidRPr="00C00DEC">
              <w:rPr>
                <w:rFonts w:cstheme="minorHAnsi"/>
                <w:sz w:val="22"/>
              </w:rPr>
              <w:br/>
              <w:t>Tamanho Banho: 0,79m x 1,50m / 435gr</w:t>
            </w:r>
            <w:r w:rsidRPr="00C00DEC">
              <w:rPr>
                <w:rFonts w:cstheme="minorHAnsi"/>
                <w:sz w:val="22"/>
              </w:rPr>
              <w:br/>
              <w:t>Tamanho Rosto: 0,40m x 0,80m / 125gr</w:t>
            </w:r>
          </w:p>
          <w:p w:rsidR="00C00DEC" w:rsidRPr="00C00DEC" w:rsidRDefault="00C00DEC" w:rsidP="008D3A35">
            <w:pPr>
              <w:spacing w:after="240" w:line="276" w:lineRule="auto"/>
              <w:rPr>
                <w:rFonts w:cstheme="minorHAnsi"/>
                <w:sz w:val="22"/>
              </w:rPr>
            </w:pPr>
            <w:r w:rsidRPr="00C00DEC">
              <w:rPr>
                <w:rFonts w:cstheme="minorHAnsi"/>
                <w:sz w:val="22"/>
              </w:rPr>
              <w:t>Cores: bege e branco, sendo 05 kits de cada</w:t>
            </w:r>
          </w:p>
        </w:tc>
        <w:tc>
          <w:tcPr>
            <w:tcW w:w="992" w:type="dxa"/>
            <w:tcBorders>
              <w:top w:val="single" w:sz="4" w:space="0" w:color="auto"/>
              <w:left w:val="single" w:sz="4" w:space="0" w:color="auto"/>
              <w:bottom w:val="single" w:sz="4" w:space="0" w:color="auto"/>
              <w:right w:val="single" w:sz="4" w:space="0" w:color="auto"/>
            </w:tcBorders>
            <w:vAlign w:val="center"/>
          </w:tcPr>
          <w:p w:rsidR="00C00DEC" w:rsidRDefault="00C00DEC" w:rsidP="008D3A35">
            <w:pPr>
              <w:jc w:val="center"/>
            </w:pPr>
            <w:r w:rsidRPr="009D3F2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C00DEC" w:rsidRPr="00C00DEC" w:rsidRDefault="00C00DEC" w:rsidP="008D3A35">
            <w:pPr>
              <w:spacing w:after="240"/>
              <w:jc w:val="center"/>
              <w:rPr>
                <w:color w:val="000000"/>
                <w:sz w:val="22"/>
                <w:szCs w:val="14"/>
              </w:rPr>
            </w:pPr>
            <w:r w:rsidRPr="00C00DEC">
              <w:rPr>
                <w:color w:val="000000"/>
                <w:sz w:val="22"/>
                <w:szCs w:val="1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C00DEC" w:rsidRPr="005555A5" w:rsidRDefault="00C00DEC"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EC3347">
        <w:trPr>
          <w:trHeight w:val="558"/>
        </w:trPr>
        <w:tc>
          <w:tcPr>
            <w:tcW w:w="8788" w:type="dxa"/>
            <w:gridSpan w:val="6"/>
            <w:tcBorders>
              <w:top w:val="single" w:sz="4" w:space="0" w:color="auto"/>
              <w:left w:val="single" w:sz="4" w:space="0" w:color="auto"/>
              <w:bottom w:val="single" w:sz="4" w:space="0" w:color="auto"/>
              <w:right w:val="single" w:sz="4" w:space="0" w:color="auto"/>
            </w:tcBorders>
            <w:vAlign w:val="center"/>
          </w:tcPr>
          <w:p w:rsidR="00EC3347" w:rsidRPr="005555A5" w:rsidRDefault="00EC3347" w:rsidP="00EC3347">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 xml:space="preserve">TOTAL </w:t>
            </w:r>
          </w:p>
        </w:tc>
        <w:tc>
          <w:tcPr>
            <w:tcW w:w="1560" w:type="dxa"/>
            <w:tcBorders>
              <w:top w:val="single" w:sz="4" w:space="0" w:color="auto"/>
              <w:left w:val="single" w:sz="4" w:space="0" w:color="auto"/>
              <w:bottom w:val="single" w:sz="4" w:space="0" w:color="auto"/>
              <w:right w:val="single" w:sz="4" w:space="0" w:color="auto"/>
            </w:tcBorders>
          </w:tcPr>
          <w:p w:rsidR="00EC3347" w:rsidRPr="005555A5" w:rsidRDefault="00EC3347"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A94D8F" w:rsidRDefault="00A94D8F"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C00DEC" w:rsidRDefault="00C00DEC" w:rsidP="00B53E30">
      <w:pPr>
        <w:jc w:val="center"/>
        <w:rPr>
          <w:b/>
          <w:bCs/>
          <w:color w:val="000000" w:themeColor="text1"/>
          <w:sz w:val="24"/>
          <w:szCs w:val="24"/>
        </w:rPr>
      </w:pPr>
    </w:p>
    <w:p w:rsidR="00C00DEC" w:rsidRDefault="00C00DE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F96189">
        <w:rPr>
          <w:b/>
          <w:color w:val="000000" w:themeColor="text1"/>
          <w:sz w:val="24"/>
          <w:szCs w:val="24"/>
        </w:rPr>
        <w:t>047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F96189">
        <w:rPr>
          <w:b w:val="0"/>
          <w:color w:val="000000" w:themeColor="text1"/>
          <w:szCs w:val="24"/>
        </w:rPr>
        <w:t>047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F96189">
        <w:rPr>
          <w:b w:val="0"/>
          <w:color w:val="000000" w:themeColor="text1"/>
          <w:szCs w:val="24"/>
        </w:rPr>
        <w:t>047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F96189">
        <w:rPr>
          <w:b/>
          <w:color w:val="000000" w:themeColor="text1"/>
          <w:sz w:val="24"/>
          <w:szCs w:val="24"/>
        </w:rPr>
        <w:t>047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F96189">
        <w:rPr>
          <w:b w:val="0"/>
          <w:color w:val="000000" w:themeColor="text1"/>
          <w:szCs w:val="24"/>
        </w:rPr>
        <w:t>047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F96189">
        <w:rPr>
          <w:b/>
          <w:color w:val="000000" w:themeColor="text1"/>
          <w:sz w:val="24"/>
          <w:szCs w:val="24"/>
        </w:rPr>
        <w:t>047</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F96189">
        <w:rPr>
          <w:b/>
          <w:sz w:val="24"/>
        </w:rPr>
        <w:t>047</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C00DEC">
        <w:rPr>
          <w:b/>
          <w:sz w:val="24"/>
        </w:rPr>
        <w:t>4078</w:t>
      </w:r>
      <w:r w:rsidR="005555A5">
        <w:rPr>
          <w:b/>
          <w:sz w:val="24"/>
        </w:rPr>
        <w:t>/1</w:t>
      </w:r>
      <w:r w:rsidR="00C00DEC">
        <w:rPr>
          <w:b/>
          <w:sz w:val="24"/>
        </w:rPr>
        <w:t>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210" w:rsidRDefault="002B2210">
      <w:r>
        <w:separator/>
      </w:r>
    </w:p>
  </w:endnote>
  <w:endnote w:type="continuationSeparator" w:id="1">
    <w:p w:rsidR="002B2210" w:rsidRDefault="002B2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E83438" w:rsidRDefault="00E83438" w:rsidP="00EE34B0">
        <w:pPr>
          <w:pStyle w:val="Rodap"/>
          <w:jc w:val="right"/>
        </w:pPr>
        <w:r>
          <w:t>[</w:t>
        </w:r>
        <w:fldSimple w:instr=" PAGE   \* MERGEFORMAT ">
          <w:r w:rsidR="00F975FE">
            <w:rPr>
              <w:noProof/>
            </w:rPr>
            <w:t>1</w:t>
          </w:r>
        </w:fldSimple>
        <w:r>
          <w:t>]</w:t>
        </w:r>
      </w:p>
    </w:sdtContent>
  </w:sdt>
  <w:p w:rsidR="00E83438" w:rsidRDefault="00E8343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210" w:rsidRDefault="002B2210">
      <w:r>
        <w:separator/>
      </w:r>
    </w:p>
  </w:footnote>
  <w:footnote w:type="continuationSeparator" w:id="1">
    <w:p w:rsidR="002B2210" w:rsidRDefault="002B2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438" w:rsidRDefault="00E83438">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0138CA">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E83438" w:rsidRDefault="00E83438">
                <w:pPr>
                  <w:jc w:val="center"/>
                  <w:rPr>
                    <w:b/>
                    <w:sz w:val="22"/>
                  </w:rPr>
                </w:pPr>
                <w:r>
                  <w:rPr>
                    <w:b/>
                    <w:sz w:val="22"/>
                  </w:rPr>
                  <w:t xml:space="preserve"> </w:t>
                </w:r>
              </w:p>
              <w:p w:rsidR="00E83438" w:rsidRPr="005D3678" w:rsidRDefault="00E83438" w:rsidP="0043177E">
                <w:pPr>
                  <w:ind w:left="708" w:firstLine="708"/>
                  <w:rPr>
                    <w:b/>
                    <w:sz w:val="22"/>
                  </w:rPr>
                </w:pPr>
                <w:r w:rsidRPr="005D3678">
                  <w:rPr>
                    <w:b/>
                    <w:sz w:val="22"/>
                  </w:rPr>
                  <w:t>ESTADO DO RIO DE JANEIRO</w:t>
                </w:r>
              </w:p>
              <w:p w:rsidR="00E83438" w:rsidRPr="005D3678" w:rsidRDefault="00E83438" w:rsidP="005D3678">
                <w:pPr>
                  <w:pStyle w:val="Ttulo4"/>
                  <w:jc w:val="left"/>
                  <w:rPr>
                    <w:sz w:val="24"/>
                  </w:rPr>
                </w:pPr>
                <w:r w:rsidRPr="005D3678">
                  <w:rPr>
                    <w:sz w:val="24"/>
                  </w:rPr>
                  <w:t xml:space="preserve">                    </w:t>
                </w:r>
                <w:r>
                  <w:rPr>
                    <w:sz w:val="24"/>
                  </w:rPr>
                  <w:tab/>
                </w:r>
                <w:r w:rsidRPr="005D3678">
                  <w:rPr>
                    <w:sz w:val="24"/>
                  </w:rPr>
                  <w:t>Prefeitura Municipal de Bom Jardim</w:t>
                </w:r>
              </w:p>
              <w:p w:rsidR="00E83438" w:rsidRPr="005D3678" w:rsidRDefault="00E83438" w:rsidP="005D3678">
                <w:pPr>
                  <w:rPr>
                    <w:b/>
                    <w:sz w:val="22"/>
                  </w:rPr>
                </w:pPr>
                <w:r w:rsidRPr="005D3678">
                  <w:rPr>
                    <w:b/>
                    <w:sz w:val="24"/>
                  </w:rPr>
                  <w:t xml:space="preserve">                     </w:t>
                </w:r>
              </w:p>
            </w:txbxContent>
          </v:textbox>
        </v:shape>
      </w:pict>
    </w:r>
  </w:p>
  <w:p w:rsidR="00E83438" w:rsidRDefault="00E83438"/>
  <w:p w:rsidR="00E83438" w:rsidRDefault="00E83438">
    <w:pPr>
      <w:pStyle w:val="Cabealho"/>
    </w:pPr>
  </w:p>
  <w:p w:rsidR="00E83438" w:rsidRDefault="00E83438">
    <w:pPr>
      <w:pStyle w:val="Cabealho"/>
    </w:pPr>
  </w:p>
  <w:p w:rsidR="00E83438" w:rsidRDefault="00E8343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59F6683"/>
    <w:multiLevelType w:val="multilevel"/>
    <w:tmpl w:val="1EC84190"/>
    <w:lvl w:ilvl="0">
      <w:start w:val="1"/>
      <w:numFmt w:val="lowerLetter"/>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7707DCA"/>
    <w:multiLevelType w:val="multilevel"/>
    <w:tmpl w:val="1EC84190"/>
    <w:lvl w:ilvl="0">
      <w:start w:val="1"/>
      <w:numFmt w:val="lowerLetter"/>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10">
    <w:nsid w:val="0EA576E6"/>
    <w:multiLevelType w:val="hybridMultilevel"/>
    <w:tmpl w:val="4F3E83E6"/>
    <w:lvl w:ilvl="0" w:tplc="F06E3464">
      <w:start w:val="2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5102FDD"/>
    <w:multiLevelType w:val="multilevel"/>
    <w:tmpl w:val="F4EA5A00"/>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92E3D3A"/>
    <w:multiLevelType w:val="hybridMultilevel"/>
    <w:tmpl w:val="482664AC"/>
    <w:lvl w:ilvl="0" w:tplc="0344AE10">
      <w:start w:val="24"/>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5F53C8"/>
    <w:multiLevelType w:val="multilevel"/>
    <w:tmpl w:val="DF30A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29625506"/>
    <w:multiLevelType w:val="hybridMultilevel"/>
    <w:tmpl w:val="1262B3C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425F36"/>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E376595"/>
    <w:multiLevelType w:val="hybridMultilevel"/>
    <w:tmpl w:val="BDD06B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5F0304"/>
    <w:multiLevelType w:val="hybridMultilevel"/>
    <w:tmpl w:val="DD685F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623553DB"/>
    <w:multiLevelType w:val="multilevel"/>
    <w:tmpl w:val="1EC84190"/>
    <w:lvl w:ilvl="0">
      <w:start w:val="1"/>
      <w:numFmt w:val="lowerLetter"/>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5">
    <w:nsid w:val="751B6780"/>
    <w:multiLevelType w:val="hybridMultilevel"/>
    <w:tmpl w:val="E222B33A"/>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7AFF6671"/>
    <w:multiLevelType w:val="hybridMultilevel"/>
    <w:tmpl w:val="9AEAB04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8"/>
  </w:num>
  <w:num w:numId="2">
    <w:abstractNumId w:val="8"/>
  </w:num>
  <w:num w:numId="3">
    <w:abstractNumId w:val="3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36"/>
  </w:num>
  <w:num w:numId="8">
    <w:abstractNumId w:val="22"/>
  </w:num>
  <w:num w:numId="9">
    <w:abstractNumId w:val="34"/>
  </w:num>
  <w:num w:numId="10">
    <w:abstractNumId w:val="18"/>
  </w:num>
  <w:num w:numId="11">
    <w:abstractNumId w:val="9"/>
  </w:num>
  <w:num w:numId="12">
    <w:abstractNumId w:val="11"/>
  </w:num>
  <w:num w:numId="13">
    <w:abstractNumId w:val="32"/>
  </w:num>
  <w:num w:numId="14">
    <w:abstractNumId w:val="21"/>
  </w:num>
  <w:num w:numId="15">
    <w:abstractNumId w:val="19"/>
  </w:num>
  <w:num w:numId="16">
    <w:abstractNumId w:val="28"/>
  </w:num>
  <w:num w:numId="17">
    <w:abstractNumId w:val="27"/>
  </w:num>
  <w:num w:numId="18">
    <w:abstractNumId w:val="0"/>
  </w:num>
  <w:num w:numId="19">
    <w:abstractNumId w:val="1"/>
  </w:num>
  <w:num w:numId="20">
    <w:abstractNumId w:val="2"/>
  </w:num>
  <w:num w:numId="21">
    <w:abstractNumId w:val="3"/>
  </w:num>
  <w:num w:numId="22">
    <w:abstractNumId w:val="4"/>
  </w:num>
  <w:num w:numId="23">
    <w:abstractNumId w:val="16"/>
  </w:num>
  <w:num w:numId="24">
    <w:abstractNumId w:val="37"/>
  </w:num>
  <w:num w:numId="25">
    <w:abstractNumId w:val="26"/>
  </w:num>
  <w:num w:numId="26">
    <w:abstractNumId w:val="29"/>
  </w:num>
  <w:num w:numId="27">
    <w:abstractNumId w:val="24"/>
  </w:num>
  <w:num w:numId="28">
    <w:abstractNumId w:val="31"/>
  </w:num>
  <w:num w:numId="29">
    <w:abstractNumId w:val="12"/>
  </w:num>
  <w:num w:numId="30">
    <w:abstractNumId w:val="35"/>
  </w:num>
  <w:num w:numId="31">
    <w:abstractNumId w:val="17"/>
  </w:num>
  <w:num w:numId="32">
    <w:abstractNumId w:val="14"/>
  </w:num>
  <w:num w:numId="33">
    <w:abstractNumId w:val="25"/>
  </w:num>
  <w:num w:numId="34">
    <w:abstractNumId w:val="23"/>
  </w:num>
  <w:num w:numId="35">
    <w:abstractNumId w:val="6"/>
  </w:num>
  <w:num w:numId="36">
    <w:abstractNumId w:val="33"/>
  </w:num>
  <w:num w:numId="37">
    <w:abstractNumId w:val="7"/>
  </w:num>
  <w:num w:numId="38">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601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38CA"/>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471E"/>
    <w:rsid w:val="00077089"/>
    <w:rsid w:val="00077134"/>
    <w:rsid w:val="0008168A"/>
    <w:rsid w:val="00081BF4"/>
    <w:rsid w:val="000868EA"/>
    <w:rsid w:val="0008712F"/>
    <w:rsid w:val="00087883"/>
    <w:rsid w:val="00091583"/>
    <w:rsid w:val="000918B3"/>
    <w:rsid w:val="000922F1"/>
    <w:rsid w:val="00094BD1"/>
    <w:rsid w:val="00096268"/>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0804"/>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281B"/>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46B8"/>
    <w:rsid w:val="00297174"/>
    <w:rsid w:val="002972D4"/>
    <w:rsid w:val="002A296E"/>
    <w:rsid w:val="002A2DB3"/>
    <w:rsid w:val="002A52C9"/>
    <w:rsid w:val="002B2210"/>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22E7"/>
    <w:rsid w:val="0038598E"/>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942E7"/>
    <w:rsid w:val="004A0258"/>
    <w:rsid w:val="004A02CE"/>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045"/>
    <w:rsid w:val="005B6D38"/>
    <w:rsid w:val="005C1DEA"/>
    <w:rsid w:val="005C6C85"/>
    <w:rsid w:val="005C770A"/>
    <w:rsid w:val="005D02A2"/>
    <w:rsid w:val="005D1244"/>
    <w:rsid w:val="005D3678"/>
    <w:rsid w:val="005D49E5"/>
    <w:rsid w:val="005D4C98"/>
    <w:rsid w:val="005D57D9"/>
    <w:rsid w:val="005D6082"/>
    <w:rsid w:val="005D7BA9"/>
    <w:rsid w:val="005D7E79"/>
    <w:rsid w:val="005E0CDA"/>
    <w:rsid w:val="005E5B35"/>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47BF9"/>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636"/>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0DEC"/>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227C"/>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0382"/>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4CC2"/>
    <w:rsid w:val="00DD7396"/>
    <w:rsid w:val="00DD7562"/>
    <w:rsid w:val="00DD762B"/>
    <w:rsid w:val="00DE1548"/>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438"/>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3A69"/>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6189"/>
    <w:rsid w:val="00F975FE"/>
    <w:rsid w:val="00F97967"/>
    <w:rsid w:val="00FA085D"/>
    <w:rsid w:val="00FA1435"/>
    <w:rsid w:val="00FA1A36"/>
    <w:rsid w:val="00FA2ADC"/>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43</Pages>
  <Words>13032</Words>
  <Characters>70377</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83243</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2018-05-28T16:24:00Z</cp:lastPrinted>
  <dcterms:created xsi:type="dcterms:W3CDTF">2018-05-29T16:41:00Z</dcterms:created>
  <dcterms:modified xsi:type="dcterms:W3CDTF">2018-06-11T18:38:00Z</dcterms:modified>
</cp:coreProperties>
</file>